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526A4E">
              <w:rPr>
                <w:rFonts w:ascii="Arial" w:hAnsi="Arial" w:cs="Arial"/>
                <w:sz w:val="20"/>
                <w:szCs w:val="20"/>
              </w:rPr>
              <w:t>6</w:t>
            </w:r>
            <w:r w:rsidR="00697968">
              <w:rPr>
                <w:rFonts w:ascii="Arial" w:hAnsi="Arial" w:cs="Arial"/>
                <w:sz w:val="20"/>
                <w:szCs w:val="20"/>
              </w:rPr>
              <w:t xml:space="preserve"> </w:t>
            </w:r>
            <w:r w:rsidR="00671BED">
              <w:rPr>
                <w:rFonts w:ascii="Arial" w:hAnsi="Arial" w:cs="Arial"/>
                <w:sz w:val="20"/>
                <w:szCs w:val="20"/>
              </w:rPr>
              <w:t xml:space="preserve">от </w:t>
            </w:r>
            <w:r w:rsidR="00526A4E">
              <w:rPr>
                <w:rFonts w:ascii="Arial" w:hAnsi="Arial" w:cs="Arial"/>
                <w:sz w:val="20"/>
                <w:szCs w:val="20"/>
              </w:rPr>
              <w:t>07</w:t>
            </w:r>
            <w:r w:rsidR="00671BED">
              <w:rPr>
                <w:rFonts w:ascii="Arial" w:hAnsi="Arial" w:cs="Arial"/>
                <w:sz w:val="20"/>
                <w:szCs w:val="20"/>
              </w:rPr>
              <w:t>.</w:t>
            </w:r>
            <w:r w:rsidR="00133F12">
              <w:rPr>
                <w:rFonts w:ascii="Arial" w:hAnsi="Arial" w:cs="Arial"/>
                <w:sz w:val="20"/>
                <w:szCs w:val="20"/>
              </w:rPr>
              <w:t>1</w:t>
            </w:r>
            <w:r w:rsidR="002C63B6">
              <w:rPr>
                <w:rFonts w:ascii="Arial" w:hAnsi="Arial" w:cs="Arial"/>
                <w:sz w:val="20"/>
                <w:szCs w:val="20"/>
              </w:rPr>
              <w:t>2</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526A4E" w:rsidP="00526A4E">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26A4E" w:rsidRDefault="00526A4E" w:rsidP="00526A4E">
      <w:pPr>
        <w:pStyle w:val="1"/>
        <w:spacing w:before="0" w:after="0"/>
        <w:jc w:val="center"/>
        <w:rPr>
          <w:rFonts w:ascii="Arial" w:hAnsi="Arial" w:cs="Arial"/>
          <w:sz w:val="16"/>
          <w:szCs w:val="16"/>
        </w:rPr>
      </w:pPr>
    </w:p>
    <w:p w:rsidR="00526A4E" w:rsidRDefault="00526A4E" w:rsidP="00526A4E">
      <w:pPr>
        <w:pStyle w:val="1"/>
        <w:spacing w:before="0" w:after="0"/>
        <w:jc w:val="center"/>
        <w:rPr>
          <w:rFonts w:ascii="Arial" w:hAnsi="Arial" w:cs="Arial"/>
          <w:sz w:val="16"/>
          <w:szCs w:val="16"/>
        </w:rPr>
      </w:pPr>
      <w:r>
        <w:rPr>
          <w:rFonts w:ascii="Arial" w:hAnsi="Arial" w:cs="Arial"/>
          <w:sz w:val="16"/>
          <w:szCs w:val="16"/>
        </w:rPr>
        <w:t>РЕШЕНИЕ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E24306">
        <w:rPr>
          <w:rFonts w:ascii="Arial" w:hAnsi="Arial" w:cs="Arial"/>
          <w:color w:val="000000"/>
          <w:sz w:val="16"/>
          <w:szCs w:val="16"/>
        </w:rPr>
        <w:t>07</w:t>
      </w:r>
      <w:r w:rsidRPr="00F75621">
        <w:rPr>
          <w:rFonts w:ascii="Arial" w:hAnsi="Arial" w:cs="Arial"/>
          <w:color w:val="000000"/>
          <w:sz w:val="16"/>
          <w:szCs w:val="16"/>
        </w:rPr>
        <w:t>.1</w:t>
      </w:r>
      <w:r w:rsidR="00E24306">
        <w:rPr>
          <w:rFonts w:ascii="Arial" w:hAnsi="Arial" w:cs="Arial"/>
          <w:color w:val="000000"/>
          <w:sz w:val="16"/>
          <w:szCs w:val="16"/>
        </w:rPr>
        <w:t>2</w:t>
      </w:r>
      <w:r w:rsidRPr="00F75621">
        <w:rPr>
          <w:rFonts w:ascii="Arial" w:hAnsi="Arial" w:cs="Arial"/>
          <w:color w:val="000000"/>
          <w:sz w:val="16"/>
          <w:szCs w:val="16"/>
        </w:rPr>
        <w:t>.2023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Pr>
          <w:rFonts w:ascii="Arial" w:hAnsi="Arial" w:cs="Arial"/>
          <w:color w:val="000000"/>
          <w:sz w:val="16"/>
          <w:szCs w:val="16"/>
        </w:rPr>
        <w:t>211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О бюджете Новосельского сельского поселения Новокубанского района на 2024 год</w:t>
      </w:r>
    </w:p>
    <w:p w:rsidR="00526A4E" w:rsidRPr="00526A4E" w:rsidRDefault="00526A4E" w:rsidP="00526A4E">
      <w:pPr>
        <w:jc w:val="both"/>
        <w:rPr>
          <w:rFonts w:ascii="Arial" w:hAnsi="Arial" w:cs="Arial"/>
          <w:sz w:val="16"/>
          <w:szCs w:val="16"/>
        </w:rPr>
      </w:pPr>
    </w:p>
    <w:p w:rsidR="00526A4E" w:rsidRPr="00526A4E" w:rsidRDefault="00526A4E" w:rsidP="00526A4E">
      <w:pPr>
        <w:pStyle w:val="ConsPlusNormal0"/>
        <w:ind w:firstLine="709"/>
        <w:jc w:val="both"/>
        <w:rPr>
          <w:rFonts w:cs="Arial"/>
          <w:sz w:val="16"/>
          <w:szCs w:val="16"/>
        </w:rPr>
      </w:pPr>
      <w:r w:rsidRPr="00526A4E">
        <w:rPr>
          <w:rFonts w:cs="Arial"/>
          <w:sz w:val="16"/>
          <w:szCs w:val="16"/>
        </w:rPr>
        <w:t xml:space="preserve">В соответствии с нормами Бюджетного кодекса Российской Федерации, решением Совета </w:t>
      </w:r>
      <w:r w:rsidRPr="00526A4E">
        <w:rPr>
          <w:rFonts w:cs="Arial"/>
          <w:bCs/>
          <w:sz w:val="16"/>
          <w:szCs w:val="16"/>
        </w:rPr>
        <w:t>Новосельского сельского</w:t>
      </w:r>
      <w:r w:rsidRPr="00526A4E">
        <w:rPr>
          <w:rFonts w:cs="Arial"/>
          <w:sz w:val="16"/>
          <w:szCs w:val="16"/>
        </w:rPr>
        <w:t xml:space="preserve"> поселения Новокубанского района от 26 октября 2017 года № 160 </w:t>
      </w:r>
      <w:r w:rsidRPr="00526A4E">
        <w:rPr>
          <w:rFonts w:cs="Arial"/>
          <w:bCs/>
          <w:sz w:val="16"/>
          <w:szCs w:val="16"/>
        </w:rPr>
        <w:t xml:space="preserve">«Об утверждении Положения о бюджетном процессе в </w:t>
      </w:r>
      <w:r w:rsidRPr="00526A4E">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526A4E">
        <w:rPr>
          <w:rFonts w:cs="Arial"/>
          <w:sz w:val="16"/>
          <w:szCs w:val="16"/>
        </w:rPr>
        <w:t>р</w:t>
      </w:r>
      <w:proofErr w:type="spellEnd"/>
      <w:proofErr w:type="gramEnd"/>
      <w:r w:rsidRPr="00526A4E">
        <w:rPr>
          <w:rFonts w:cs="Arial"/>
          <w:sz w:val="16"/>
          <w:szCs w:val="16"/>
        </w:rPr>
        <w:t xml:space="preserve"> е </w:t>
      </w:r>
      <w:proofErr w:type="spellStart"/>
      <w:r w:rsidRPr="00526A4E">
        <w:rPr>
          <w:rFonts w:cs="Arial"/>
          <w:sz w:val="16"/>
          <w:szCs w:val="16"/>
        </w:rPr>
        <w:t>ш</w:t>
      </w:r>
      <w:proofErr w:type="spellEnd"/>
      <w:r w:rsidRPr="00526A4E">
        <w:rPr>
          <w:rFonts w:cs="Arial"/>
          <w:sz w:val="16"/>
          <w:szCs w:val="16"/>
        </w:rPr>
        <w:t xml:space="preserve"> и л: </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1) общий объем доходов в сумме 49 139,7 (сорок девять миллионов сто тридцать девять тысяч семьсот)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2) общий объем расходов в сумме 48 839,7 (сорок восемь миллионов восемьсот тридцать девять тысяч семьсот)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2400,0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4) профицит бюджета Новосельского сельского поселения Новокубанского района в сумме 300,0 (шестьсот тысяч)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 xml:space="preserve">2. Утвердить объем поступлений доходов в бюджет Новосельского сельского поселения Новокубанского района </w:t>
      </w:r>
      <w:r w:rsidRPr="00526A4E">
        <w:rPr>
          <w:rFonts w:ascii="Arial" w:hAnsi="Arial" w:cs="Arial"/>
          <w:color w:val="0D0D0D"/>
          <w:sz w:val="16"/>
          <w:szCs w:val="16"/>
        </w:rPr>
        <w:t>по кодам видов (подвидов) доходов на 2024 год в суммах согласно</w:t>
      </w:r>
      <w:r w:rsidRPr="00526A4E">
        <w:rPr>
          <w:rFonts w:ascii="Arial" w:hAnsi="Arial" w:cs="Arial"/>
          <w:sz w:val="16"/>
          <w:szCs w:val="16"/>
        </w:rPr>
        <w:t xml:space="preserve"> приложению № 1 к настоящему решению.</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2024 году согласно </w:t>
      </w:r>
      <w:hyperlink r:id="rId8" w:history="1">
        <w:r w:rsidRPr="00526A4E">
          <w:rPr>
            <w:rFonts w:ascii="Arial" w:hAnsi="Arial" w:cs="Arial"/>
            <w:sz w:val="16"/>
            <w:szCs w:val="16"/>
          </w:rPr>
          <w:t xml:space="preserve">приложению № </w:t>
        </w:r>
      </w:hyperlink>
      <w:r w:rsidRPr="00526A4E">
        <w:rPr>
          <w:rFonts w:ascii="Arial" w:hAnsi="Arial" w:cs="Arial"/>
          <w:sz w:val="16"/>
          <w:szCs w:val="16"/>
        </w:rPr>
        <w:t>2 к настоящему решению.</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4.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w:t>
      </w:r>
      <w:r>
        <w:rPr>
          <w:rFonts w:ascii="Arial" w:hAnsi="Arial" w:cs="Arial"/>
          <w:sz w:val="16"/>
          <w:szCs w:val="16"/>
        </w:rPr>
        <w:t xml:space="preserve"> </w:t>
      </w:r>
      <w:r w:rsidRPr="00526A4E">
        <w:rPr>
          <w:rFonts w:ascii="Arial" w:hAnsi="Arial" w:cs="Arial"/>
          <w:sz w:val="16"/>
          <w:szCs w:val="16"/>
        </w:rPr>
        <w:t>обеспечение расходов бюджета Новосельского сельского поселения Новокубанского района в соответствии с настоящим решением.</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 xml:space="preserve">5.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согласно </w:t>
      </w:r>
      <w:hyperlink r:id="rId9" w:history="1">
        <w:r w:rsidRPr="00526A4E">
          <w:rPr>
            <w:rFonts w:ascii="Arial" w:hAnsi="Arial" w:cs="Arial"/>
            <w:sz w:val="16"/>
            <w:szCs w:val="16"/>
          </w:rPr>
          <w:t xml:space="preserve">приложению № </w:t>
        </w:r>
      </w:hyperlink>
      <w:r w:rsidRPr="00526A4E">
        <w:rPr>
          <w:rFonts w:ascii="Arial" w:hAnsi="Arial" w:cs="Arial"/>
          <w:sz w:val="16"/>
          <w:szCs w:val="16"/>
        </w:rPr>
        <w:t>3 к настоящему решению.</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 xml:space="preserve">6.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26A4E">
        <w:rPr>
          <w:rFonts w:ascii="Arial" w:hAnsi="Arial" w:cs="Arial"/>
          <w:sz w:val="16"/>
          <w:szCs w:val="16"/>
        </w:rPr>
        <w:t>видов расходов классификации расходов бюджета Новосельского сельского поселения</w:t>
      </w:r>
      <w:proofErr w:type="gramEnd"/>
      <w:r w:rsidRPr="00526A4E">
        <w:rPr>
          <w:rFonts w:ascii="Arial" w:hAnsi="Arial" w:cs="Arial"/>
          <w:sz w:val="16"/>
          <w:szCs w:val="16"/>
        </w:rPr>
        <w:t xml:space="preserve"> Новокубанского района на 2024 год согласно </w:t>
      </w:r>
      <w:hyperlink r:id="rId10" w:history="1">
        <w:r w:rsidRPr="00526A4E">
          <w:rPr>
            <w:rFonts w:ascii="Arial" w:hAnsi="Arial" w:cs="Arial"/>
            <w:sz w:val="16"/>
            <w:szCs w:val="16"/>
          </w:rPr>
          <w:t xml:space="preserve">приложению № </w:t>
        </w:r>
      </w:hyperlink>
      <w:r w:rsidRPr="00526A4E">
        <w:rPr>
          <w:rFonts w:ascii="Arial" w:hAnsi="Arial" w:cs="Arial"/>
          <w:sz w:val="16"/>
          <w:szCs w:val="16"/>
        </w:rPr>
        <w:t>4 к настоящему решению.</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 xml:space="preserve">7. Утвердить ведомственную структуру расходов бюджета Новосельского сельского поселения Новокубанского района на 2024 год согласно </w:t>
      </w:r>
      <w:hyperlink r:id="rId11" w:history="1">
        <w:r w:rsidRPr="00526A4E">
          <w:rPr>
            <w:rFonts w:ascii="Arial" w:hAnsi="Arial" w:cs="Arial"/>
            <w:sz w:val="16"/>
            <w:szCs w:val="16"/>
          </w:rPr>
          <w:t xml:space="preserve">приложению № </w:t>
        </w:r>
      </w:hyperlink>
      <w:r w:rsidRPr="00526A4E">
        <w:rPr>
          <w:rFonts w:ascii="Arial" w:hAnsi="Arial" w:cs="Arial"/>
          <w:sz w:val="16"/>
          <w:szCs w:val="16"/>
        </w:rPr>
        <w:t>5 к настоящему решению.</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8. Утвердить в составе ведомственной структуры расходов бюджета Новосельского сельского поселения Новокубанского района на 2024 год:</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1)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2) размер резервного фонда Новосельского сельского поселения Новокубанского района в сумме 50,0 (пятьдесят) тысяч рублей.</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 xml:space="preserve">9.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526A4E">
        <w:rPr>
          <w:rFonts w:ascii="Arial" w:hAnsi="Arial" w:cs="Arial"/>
          <w:sz w:val="16"/>
          <w:szCs w:val="16"/>
        </w:rPr>
        <w:t>статей источников финансирования дефицита бюджета</w:t>
      </w:r>
      <w:proofErr w:type="gramEnd"/>
      <w:r w:rsidRPr="00526A4E">
        <w:rPr>
          <w:rFonts w:ascii="Arial" w:hAnsi="Arial" w:cs="Arial"/>
          <w:sz w:val="16"/>
          <w:szCs w:val="16"/>
        </w:rPr>
        <w:t xml:space="preserve"> на 2024 год согласно </w:t>
      </w:r>
      <w:hyperlink r:id="rId12" w:history="1">
        <w:r w:rsidRPr="00526A4E">
          <w:rPr>
            <w:rFonts w:ascii="Arial" w:hAnsi="Arial" w:cs="Arial"/>
            <w:sz w:val="16"/>
            <w:szCs w:val="16"/>
          </w:rPr>
          <w:t xml:space="preserve">приложению № </w:t>
        </w:r>
      </w:hyperlink>
      <w:r w:rsidRPr="00526A4E">
        <w:rPr>
          <w:rFonts w:ascii="Arial" w:hAnsi="Arial" w:cs="Arial"/>
          <w:sz w:val="16"/>
          <w:szCs w:val="16"/>
        </w:rPr>
        <w:t>6 к настоящему решению.</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10. Утвердить объем межбюджетных трансфертов, предоставляемых другим бюджетам бюджетной системы Российской Федерации, на 2024 год согласно приложению № 7 к настоящему решению.</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11. Утвердить объем бюджетных ассигнований дорожного фонда Новосельского сельского поселения Новокубанского района на 2024 год в сумме 2188,3 (два миллиона сто восемьдесят восемь тысяч триста) рублей.</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 xml:space="preserve">12. </w:t>
      </w:r>
      <w:proofErr w:type="gramStart"/>
      <w:r w:rsidRPr="00526A4E">
        <w:rPr>
          <w:rFonts w:ascii="Arial" w:hAnsi="Arial" w:cs="Arial"/>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w:t>
      </w:r>
      <w:hyperlink r:id="rId13" w:history="1">
        <w:r w:rsidRPr="00526A4E">
          <w:rPr>
            <w:rFonts w:ascii="Arial" w:hAnsi="Arial" w:cs="Arial"/>
            <w:sz w:val="16"/>
            <w:szCs w:val="16"/>
          </w:rPr>
          <w:t>пунктах 6</w:t>
        </w:r>
      </w:hyperlink>
      <w:r w:rsidRPr="00526A4E">
        <w:rPr>
          <w:rFonts w:ascii="Arial" w:hAnsi="Arial" w:cs="Arial"/>
          <w:sz w:val="16"/>
          <w:szCs w:val="16"/>
        </w:rPr>
        <w:t xml:space="preserve"> – </w:t>
      </w:r>
      <w:hyperlink r:id="rId14" w:history="1">
        <w:r w:rsidRPr="00526A4E">
          <w:rPr>
            <w:rFonts w:ascii="Arial" w:hAnsi="Arial" w:cs="Arial"/>
            <w:sz w:val="16"/>
            <w:szCs w:val="16"/>
          </w:rPr>
          <w:t>8</w:t>
        </w:r>
      </w:hyperlink>
      <w:r w:rsidRPr="00526A4E">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526A4E">
          <w:rPr>
            <w:rFonts w:ascii="Arial" w:hAnsi="Arial" w:cs="Arial"/>
            <w:sz w:val="16"/>
            <w:szCs w:val="16"/>
          </w:rPr>
          <w:t>пунктом</w:t>
        </w:r>
      </w:hyperlink>
      <w:r w:rsidRPr="00526A4E">
        <w:rPr>
          <w:rFonts w:ascii="Arial" w:hAnsi="Arial" w:cs="Arial"/>
          <w:sz w:val="16"/>
          <w:szCs w:val="16"/>
        </w:rPr>
        <w:t xml:space="preserve"> 13, и в порядке, предусмотренном принимаемыми в соответствии с настоящим решением нормативными правовыми актами Новосельского сельского поселения Новокубанского района.</w:t>
      </w:r>
      <w:proofErr w:type="gramEnd"/>
    </w:p>
    <w:p w:rsidR="00526A4E" w:rsidRPr="00526A4E" w:rsidRDefault="00526A4E" w:rsidP="00526A4E">
      <w:pPr>
        <w:pStyle w:val="ConsPlusNormal0"/>
        <w:ind w:firstLine="709"/>
        <w:jc w:val="both"/>
        <w:rPr>
          <w:rFonts w:cs="Arial"/>
          <w:sz w:val="16"/>
          <w:szCs w:val="16"/>
        </w:rPr>
      </w:pPr>
      <w:r w:rsidRPr="00526A4E">
        <w:rPr>
          <w:rFonts w:cs="Arial"/>
          <w:sz w:val="16"/>
          <w:szCs w:val="16"/>
        </w:rPr>
        <w:t>13.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526A4E" w:rsidRPr="00526A4E" w:rsidRDefault="00526A4E" w:rsidP="00526A4E">
      <w:pPr>
        <w:pStyle w:val="ConsPlusNormal0"/>
        <w:ind w:firstLine="709"/>
        <w:jc w:val="both"/>
        <w:rPr>
          <w:rFonts w:cs="Arial"/>
          <w:sz w:val="16"/>
          <w:szCs w:val="16"/>
        </w:rPr>
      </w:pPr>
      <w:r w:rsidRPr="00526A4E">
        <w:rPr>
          <w:rFonts w:cs="Arial"/>
          <w:sz w:val="16"/>
          <w:szCs w:val="16"/>
        </w:rPr>
        <w:t>1) оказания поддержки субъектам малого и среднего предпринимательства;</w:t>
      </w:r>
    </w:p>
    <w:p w:rsidR="00526A4E" w:rsidRPr="00526A4E" w:rsidRDefault="00526A4E" w:rsidP="00526A4E">
      <w:pPr>
        <w:pStyle w:val="ConsPlusNormal0"/>
        <w:ind w:firstLine="709"/>
        <w:jc w:val="both"/>
        <w:rPr>
          <w:rFonts w:cs="Arial"/>
          <w:sz w:val="16"/>
          <w:szCs w:val="16"/>
        </w:rPr>
      </w:pPr>
      <w:r w:rsidRPr="00526A4E">
        <w:rPr>
          <w:rFonts w:cs="Arial"/>
          <w:sz w:val="16"/>
          <w:szCs w:val="16"/>
        </w:rPr>
        <w:t>2) оказания поддержки муниципальным унитарным предприятиям Новосельского сельского поселения Новокубанского района;</w:t>
      </w:r>
    </w:p>
    <w:p w:rsidR="00526A4E" w:rsidRPr="00526A4E" w:rsidRDefault="00526A4E" w:rsidP="00526A4E">
      <w:pPr>
        <w:pStyle w:val="ConsPlusNormal0"/>
        <w:ind w:firstLine="709"/>
        <w:jc w:val="both"/>
        <w:rPr>
          <w:rFonts w:cs="Arial"/>
          <w:sz w:val="16"/>
          <w:szCs w:val="16"/>
        </w:rPr>
      </w:pPr>
      <w:r w:rsidRPr="00526A4E">
        <w:rPr>
          <w:rFonts w:cs="Arial"/>
          <w:sz w:val="16"/>
          <w:szCs w:val="16"/>
        </w:rPr>
        <w:t>3) оказания мер социальной поддержки отдельным категориям граждан.</w:t>
      </w:r>
    </w:p>
    <w:p w:rsidR="00526A4E" w:rsidRPr="00526A4E" w:rsidRDefault="00526A4E" w:rsidP="00526A4E">
      <w:pPr>
        <w:pStyle w:val="ConsPlusNormal0"/>
        <w:ind w:firstLine="709"/>
        <w:jc w:val="both"/>
        <w:rPr>
          <w:rFonts w:cs="Arial"/>
          <w:sz w:val="16"/>
          <w:szCs w:val="16"/>
        </w:rPr>
      </w:pPr>
      <w:r w:rsidRPr="00526A4E">
        <w:rPr>
          <w:rFonts w:cs="Arial"/>
          <w:sz w:val="16"/>
          <w:szCs w:val="16"/>
        </w:rPr>
        <w:t xml:space="preserve">14. </w:t>
      </w:r>
      <w:proofErr w:type="gramStart"/>
      <w:r w:rsidRPr="00526A4E">
        <w:rPr>
          <w:rFonts w:cs="Arial"/>
          <w:sz w:val="16"/>
          <w:szCs w:val="16"/>
        </w:rPr>
        <w:t>Установить, что администрация Новосельского сельского поселения Новокубанского района не вправе принимать решения, приводящие к увеличению в 2024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 xml:space="preserve">15. Установить, что в соответствии с пунктом 4 статьи 93.8 Бюджетного кодекса Российской Федерации в порядке и </w:t>
      </w:r>
      <w:r w:rsidRPr="00526A4E">
        <w:rPr>
          <w:rFonts w:ascii="Arial" w:hAnsi="Arial" w:cs="Arial"/>
          <w:sz w:val="16"/>
          <w:szCs w:val="16"/>
        </w:rPr>
        <w:lastRenderedPageBreak/>
        <w:t xml:space="preserve">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Новосельского сельского поселения Новокубанского района вправе принимать решения о заключении мировых соглашений, </w:t>
      </w:r>
      <w:proofErr w:type="gramStart"/>
      <w:r w:rsidRPr="00526A4E">
        <w:rPr>
          <w:rFonts w:ascii="Arial" w:hAnsi="Arial" w:cs="Arial"/>
          <w:sz w:val="16"/>
          <w:szCs w:val="16"/>
        </w:rPr>
        <w:t>устанавливая условия</w:t>
      </w:r>
      <w:proofErr w:type="gramEnd"/>
      <w:r w:rsidRPr="00526A4E">
        <w:rPr>
          <w:rFonts w:ascii="Arial" w:hAnsi="Arial" w:cs="Arial"/>
          <w:sz w:val="16"/>
          <w:szCs w:val="16"/>
        </w:rPr>
        <w:t xml:space="preserve"> урегулирования задолженности должников по денежным обязательствам перед Новосельским сельским поселением Новокубанского района.</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Способами урегулирования задолженности по денежным обязательствам перед Новосельским сельским поселением Новокубанского района является предоставление отсрочки, рассрочки исполнения обязательств в соответствии с бюджетным законодательством Российской Федерации.</w:t>
      </w:r>
    </w:p>
    <w:p w:rsidR="00526A4E" w:rsidRPr="00526A4E" w:rsidRDefault="00526A4E" w:rsidP="00526A4E">
      <w:pPr>
        <w:autoSpaceDE w:val="0"/>
        <w:autoSpaceDN w:val="0"/>
        <w:adjustRightInd w:val="0"/>
        <w:ind w:firstLine="709"/>
        <w:jc w:val="both"/>
        <w:rPr>
          <w:rFonts w:ascii="Arial" w:hAnsi="Arial" w:cs="Arial"/>
          <w:sz w:val="16"/>
          <w:szCs w:val="16"/>
        </w:rPr>
      </w:pPr>
      <w:r w:rsidRPr="00526A4E">
        <w:rPr>
          <w:rFonts w:ascii="Arial" w:hAnsi="Arial" w:cs="Arial"/>
          <w:sz w:val="16"/>
          <w:szCs w:val="16"/>
        </w:rPr>
        <w:t xml:space="preserve">16. </w:t>
      </w:r>
      <w:proofErr w:type="gramStart"/>
      <w:r w:rsidRPr="00526A4E">
        <w:rPr>
          <w:rFonts w:ascii="Arial" w:hAnsi="Arial" w:cs="Arial"/>
          <w:sz w:val="16"/>
          <w:szCs w:val="16"/>
        </w:rPr>
        <w:t>Установить, что в 2024 году получатели средств бюджета Новосельского сельского поселения Новокубанского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526A4E">
        <w:rPr>
          <w:rFonts w:ascii="Arial" w:hAnsi="Arial" w:cs="Arial"/>
          <w:sz w:val="16"/>
          <w:szCs w:val="16"/>
        </w:rPr>
        <w:t xml:space="preserve"> правовыми актами Новосельского сельского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1) в размере до 100 процентов от суммы договора (муниципального контракта):</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а) об оказании услуг связи, о подписке на печатные издания и об их приобретении;</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Новосельского сельского поселения Новокубанского района, муниципальных служащих Новосельского сельского поселения Новокубанского района и работников муниципальных казенных учреждений Новосельского сельского поселения Новокубанского района и иных мероприятий по профессиональному развитию;</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г) о приобретении ави</w:t>
      </w:r>
      <w:proofErr w:type="gramStart"/>
      <w:r w:rsidRPr="00526A4E">
        <w:rPr>
          <w:rFonts w:ascii="Arial" w:hAnsi="Arial" w:cs="Arial"/>
          <w:sz w:val="16"/>
          <w:szCs w:val="16"/>
        </w:rPr>
        <w:t>а</w:t>
      </w:r>
      <w:r w:rsidRPr="00526A4E">
        <w:rPr>
          <w:rFonts w:ascii="Arial" w:hAnsi="Arial" w:cs="Arial"/>
          <w:sz w:val="16"/>
          <w:szCs w:val="16"/>
        </w:rPr>
        <w:noBreakHyphen/>
      </w:r>
      <w:proofErr w:type="gramEnd"/>
      <w:r w:rsidRPr="00526A4E">
        <w:rPr>
          <w:rFonts w:ascii="Arial" w:hAnsi="Arial" w:cs="Arial"/>
          <w:sz w:val="16"/>
          <w:szCs w:val="16"/>
        </w:rPr>
        <w:t xml:space="preserve"> и железнодорожных билетов, билетов для проезда городским и пригородным транспортом;</w:t>
      </w:r>
    </w:p>
    <w:p w:rsidR="00526A4E" w:rsidRPr="00526A4E" w:rsidRDefault="00526A4E" w:rsidP="00526A4E">
      <w:pPr>
        <w:widowControl w:val="0"/>
        <w:autoSpaceDE w:val="0"/>
        <w:autoSpaceDN w:val="0"/>
        <w:adjustRightInd w:val="0"/>
        <w:ind w:firstLine="709"/>
        <w:jc w:val="both"/>
        <w:rPr>
          <w:rFonts w:ascii="Arial" w:hAnsi="Arial" w:cs="Arial"/>
          <w:sz w:val="16"/>
          <w:szCs w:val="16"/>
        </w:rPr>
      </w:pPr>
      <w:proofErr w:type="spellStart"/>
      <w:r w:rsidRPr="00526A4E">
        <w:rPr>
          <w:rFonts w:ascii="Arial" w:hAnsi="Arial" w:cs="Arial"/>
          <w:sz w:val="16"/>
          <w:szCs w:val="16"/>
        </w:rPr>
        <w:t>д</w:t>
      </w:r>
      <w:proofErr w:type="spellEnd"/>
      <w:r w:rsidRPr="00526A4E">
        <w:rPr>
          <w:rFonts w:ascii="Arial" w:hAnsi="Arial" w:cs="Arial"/>
          <w:sz w:val="16"/>
          <w:szCs w:val="16"/>
        </w:rPr>
        <w:t>) о приобретении путевок на санаторно-курортное лечение;</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е) о проведении мероприятий по тушению пожаров;</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ж) на оказание депозитарных услуг;</w:t>
      </w:r>
    </w:p>
    <w:p w:rsidR="00526A4E" w:rsidRPr="00526A4E" w:rsidRDefault="00526A4E" w:rsidP="00526A4E">
      <w:pPr>
        <w:widowControl w:val="0"/>
        <w:autoSpaceDE w:val="0"/>
        <w:autoSpaceDN w:val="0"/>
        <w:adjustRightInd w:val="0"/>
        <w:ind w:firstLine="709"/>
        <w:jc w:val="both"/>
        <w:rPr>
          <w:rFonts w:ascii="Arial" w:hAnsi="Arial" w:cs="Arial"/>
          <w:sz w:val="16"/>
          <w:szCs w:val="16"/>
        </w:rPr>
      </w:pPr>
      <w:proofErr w:type="spellStart"/>
      <w:r w:rsidRPr="00526A4E">
        <w:rPr>
          <w:rFonts w:ascii="Arial" w:hAnsi="Arial" w:cs="Arial"/>
          <w:sz w:val="16"/>
          <w:szCs w:val="16"/>
        </w:rPr>
        <w:t>з</w:t>
      </w:r>
      <w:proofErr w:type="spellEnd"/>
      <w:r w:rsidRPr="00526A4E">
        <w:rPr>
          <w:rFonts w:ascii="Arial" w:hAnsi="Arial" w:cs="Arial"/>
          <w:sz w:val="16"/>
          <w:szCs w:val="16"/>
        </w:rPr>
        <w:t>) об обязательном страховании гражданской ответственности владельцев транспортных средств и других видов обязательного страхования;</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и) на проведение конгрессов, форумов, фестивалей, конкурсов, представление экспозиций Новокубанского городского поселения Новокубанского района на всероссийских, региональных, национальных, муниципальных и иных выставочно</w:t>
      </w:r>
      <w:r w:rsidRPr="00526A4E">
        <w:rPr>
          <w:rFonts w:ascii="Arial" w:hAnsi="Arial" w:cs="Arial"/>
          <w:sz w:val="16"/>
          <w:szCs w:val="16"/>
        </w:rPr>
        <w:noBreakHyphen/>
        <w:t>ярмарочных мероприятиях;</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к) на приобретение объектов недвижимости в собственность Новосельского сельского поселения Новокубанского района;</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л) о проведении противоградовых мероприятий;</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м) на проживание в служебных командировках.</w:t>
      </w:r>
    </w:p>
    <w:p w:rsidR="00526A4E" w:rsidRPr="00526A4E" w:rsidRDefault="00526A4E" w:rsidP="00526A4E">
      <w:pPr>
        <w:widowControl w:val="0"/>
        <w:autoSpaceDE w:val="0"/>
        <w:autoSpaceDN w:val="0"/>
        <w:adjustRightInd w:val="0"/>
        <w:ind w:firstLine="709"/>
        <w:jc w:val="both"/>
        <w:rPr>
          <w:rFonts w:ascii="Arial" w:hAnsi="Arial" w:cs="Arial"/>
          <w:sz w:val="16"/>
          <w:szCs w:val="16"/>
        </w:rPr>
      </w:pPr>
      <w:r w:rsidRPr="00526A4E">
        <w:rPr>
          <w:rFonts w:ascii="Arial" w:hAnsi="Arial" w:cs="Arial"/>
          <w:sz w:val="16"/>
          <w:szCs w:val="16"/>
        </w:rPr>
        <w:t>2) в размере до 50 процентов от суммы договора (муниципального контракта) — по остальным договорам (муниципальным контрактам).</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17. Утвердить программу муниципальных внутренних заимствований Новосельского сельского поселения Новокубанского района на 2024 год согласно приложению № 8 к настоящему решению.</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18. Утвердить программу муниципальных гарантий Новосельского сельского поселения Новокубанского района в валюте Российской Федерации на 2024 год согласно приложению № 9 к настоящему решению.</w:t>
      </w:r>
    </w:p>
    <w:p w:rsidR="00526A4E" w:rsidRPr="00526A4E" w:rsidRDefault="00526A4E" w:rsidP="00526A4E">
      <w:pPr>
        <w:autoSpaceDE w:val="0"/>
        <w:autoSpaceDN w:val="0"/>
        <w:adjustRightInd w:val="0"/>
        <w:ind w:firstLine="709"/>
        <w:contextualSpacing/>
        <w:jc w:val="both"/>
        <w:rPr>
          <w:rFonts w:ascii="Arial" w:eastAsia="Calibri" w:hAnsi="Arial" w:cs="Arial"/>
          <w:sz w:val="16"/>
          <w:szCs w:val="16"/>
          <w:shd w:val="clear" w:color="auto" w:fill="FFFFFF"/>
        </w:rPr>
      </w:pPr>
      <w:r w:rsidRPr="00526A4E">
        <w:rPr>
          <w:rFonts w:ascii="Arial" w:hAnsi="Arial" w:cs="Arial"/>
          <w:sz w:val="16"/>
          <w:szCs w:val="16"/>
        </w:rPr>
        <w:t xml:space="preserve">19. </w:t>
      </w:r>
      <w:proofErr w:type="gramStart"/>
      <w:r w:rsidRPr="00526A4E">
        <w:rPr>
          <w:rFonts w:ascii="Arial" w:eastAsia="Calibri" w:hAnsi="Arial" w:cs="Arial"/>
          <w:sz w:val="16"/>
          <w:szCs w:val="16"/>
          <w:shd w:val="clear" w:color="auto" w:fill="FFFFFF"/>
        </w:rPr>
        <w:t xml:space="preserve">Установить, что администрация Новосельского сельского поселения Новокубанского района осуществляет казначейское сопровождение средств, предоставляемых из бюджета Новосельского сельского поселения Новокубанского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5" w:anchor="/document/403171045/entry/0" w:history="1">
        <w:r w:rsidRPr="00526A4E">
          <w:rPr>
            <w:rFonts w:ascii="Arial" w:eastAsia="Calibri" w:hAnsi="Arial" w:cs="Arial"/>
            <w:sz w:val="16"/>
            <w:szCs w:val="16"/>
            <w:shd w:val="clear" w:color="auto" w:fill="FFFFFF"/>
          </w:rPr>
          <w:t>Федеральным законом</w:t>
        </w:r>
      </w:hyperlink>
      <w:r w:rsidRPr="00526A4E">
        <w:rPr>
          <w:rFonts w:ascii="Arial" w:hAnsi="Arial" w:cs="Arial"/>
          <w:sz w:val="16"/>
          <w:szCs w:val="16"/>
        </w:rPr>
        <w:t xml:space="preserve"> </w:t>
      </w:r>
      <w:r w:rsidRPr="00526A4E">
        <w:rPr>
          <w:rFonts w:ascii="Arial" w:eastAsia="Calibri" w:hAnsi="Arial" w:cs="Arial"/>
          <w:sz w:val="16"/>
          <w:szCs w:val="16"/>
          <w:shd w:val="clear" w:color="auto" w:fill="FFFFFF"/>
        </w:rPr>
        <w:t>«О федеральном бюджете на 2024 год и на плановый период 2025</w:t>
      </w:r>
      <w:proofErr w:type="gramEnd"/>
      <w:r w:rsidRPr="00526A4E">
        <w:rPr>
          <w:rFonts w:ascii="Arial" w:eastAsia="Calibri" w:hAnsi="Arial" w:cs="Arial"/>
          <w:sz w:val="16"/>
          <w:szCs w:val="16"/>
          <w:shd w:val="clear" w:color="auto" w:fill="FFFFFF"/>
        </w:rPr>
        <w:t xml:space="preserve"> и 2026 годов» в случаях предоставления из бюджета Новосельского сельского поселения Новокубанского района средств, определенных абзацем вторым настоящего пункта.</w:t>
      </w:r>
    </w:p>
    <w:p w:rsidR="00526A4E" w:rsidRPr="00526A4E" w:rsidRDefault="00526A4E" w:rsidP="00526A4E">
      <w:pPr>
        <w:autoSpaceDE w:val="0"/>
        <w:autoSpaceDN w:val="0"/>
        <w:adjustRightInd w:val="0"/>
        <w:ind w:firstLine="709"/>
        <w:contextualSpacing/>
        <w:jc w:val="both"/>
        <w:rPr>
          <w:rFonts w:ascii="Arial" w:eastAsia="Calibri" w:hAnsi="Arial" w:cs="Arial"/>
          <w:sz w:val="16"/>
          <w:szCs w:val="16"/>
        </w:rPr>
      </w:pPr>
      <w:r w:rsidRPr="00526A4E">
        <w:rPr>
          <w:rFonts w:ascii="Arial" w:eastAsia="Calibri" w:hAnsi="Arial" w:cs="Arial"/>
          <w:sz w:val="16"/>
          <w:szCs w:val="16"/>
        </w:rPr>
        <w:t>Установить, что казначейскому сопровождению подлежат следующие средства, предоставляемые из местного бюджета:</w:t>
      </w:r>
    </w:p>
    <w:p w:rsidR="00526A4E" w:rsidRPr="00526A4E" w:rsidRDefault="00526A4E" w:rsidP="00526A4E">
      <w:pPr>
        <w:shd w:val="clear" w:color="auto" w:fill="FFFFFF"/>
        <w:ind w:firstLine="709"/>
        <w:jc w:val="both"/>
        <w:rPr>
          <w:rFonts w:ascii="Arial" w:hAnsi="Arial" w:cs="Arial"/>
          <w:sz w:val="16"/>
          <w:szCs w:val="16"/>
        </w:rPr>
      </w:pPr>
      <w:r w:rsidRPr="00526A4E">
        <w:rPr>
          <w:rFonts w:ascii="Arial" w:hAnsi="Arial" w:cs="Arial"/>
          <w:sz w:val="16"/>
          <w:szCs w:val="16"/>
        </w:rPr>
        <w:t xml:space="preserve">1) авансовые платежи по муниципальным контрактам, заключаемым на сумму 50 000 </w:t>
      </w:r>
      <w:proofErr w:type="spellStart"/>
      <w:r w:rsidRPr="00526A4E">
        <w:rPr>
          <w:rFonts w:ascii="Arial" w:hAnsi="Arial" w:cs="Arial"/>
          <w:sz w:val="16"/>
          <w:szCs w:val="16"/>
        </w:rPr>
        <w:t>000</w:t>
      </w:r>
      <w:proofErr w:type="spellEnd"/>
      <w:r w:rsidRPr="00526A4E">
        <w:rPr>
          <w:rFonts w:ascii="Arial" w:hAnsi="Arial" w:cs="Arial"/>
          <w:sz w:val="16"/>
          <w:szCs w:val="16"/>
        </w:rPr>
        <w:t xml:space="preserve"> (пятьдесят миллионов) рублей и более;</w:t>
      </w:r>
    </w:p>
    <w:p w:rsidR="00526A4E" w:rsidRPr="00526A4E" w:rsidRDefault="00526A4E" w:rsidP="00526A4E">
      <w:pPr>
        <w:shd w:val="clear" w:color="auto" w:fill="FFFFFF"/>
        <w:ind w:firstLine="709"/>
        <w:jc w:val="both"/>
        <w:rPr>
          <w:rFonts w:ascii="Arial" w:hAnsi="Arial" w:cs="Arial"/>
          <w:sz w:val="16"/>
          <w:szCs w:val="16"/>
        </w:rPr>
      </w:pPr>
      <w:proofErr w:type="gramStart"/>
      <w:r w:rsidRPr="00526A4E">
        <w:rPr>
          <w:rFonts w:ascii="Arial" w:hAnsi="Arial" w:cs="Arial"/>
          <w:sz w:val="16"/>
          <w:szCs w:val="16"/>
        </w:rPr>
        <w:t xml:space="preserve">2) авансовые платежи по контрактам (договорам), заключаемым на сумму 50 000 </w:t>
      </w:r>
      <w:proofErr w:type="spellStart"/>
      <w:r w:rsidRPr="00526A4E">
        <w:rPr>
          <w:rFonts w:ascii="Arial" w:hAnsi="Arial" w:cs="Arial"/>
          <w:sz w:val="16"/>
          <w:szCs w:val="16"/>
        </w:rPr>
        <w:t>000</w:t>
      </w:r>
      <w:proofErr w:type="spellEnd"/>
      <w:r w:rsidRPr="00526A4E">
        <w:rPr>
          <w:rFonts w:ascii="Arial" w:hAnsi="Arial" w:cs="Arial"/>
          <w:sz w:val="16"/>
          <w:szCs w:val="16"/>
        </w:rPr>
        <w:t xml:space="preserve"> (пятьдесят миллионов) рублей и более бюджетными или автономными муниципальными учреждениями, лицевые счета которым открыты в </w:t>
      </w:r>
      <w:r w:rsidRPr="00526A4E">
        <w:rPr>
          <w:rFonts w:ascii="Arial" w:hAnsi="Arial" w:cs="Arial"/>
          <w:sz w:val="16"/>
          <w:szCs w:val="16"/>
          <w:shd w:val="clear" w:color="auto" w:fill="FFFFFF"/>
        </w:rPr>
        <w:t>управлении федерального казначейства по Краснодарскому краю</w:t>
      </w:r>
      <w:r w:rsidRPr="00526A4E">
        <w:rPr>
          <w:rFonts w:ascii="Arial" w:hAnsi="Arial" w:cs="Arial"/>
          <w:sz w:val="16"/>
          <w:szCs w:val="16"/>
        </w:rPr>
        <w:t xml:space="preserve">, источником финансового обеспечения которых являются субсидии, предоставляемые в соответствии с </w:t>
      </w:r>
      <w:hyperlink r:id="rId16" w:anchor="/document/12112604/entry/78111" w:history="1">
        <w:r w:rsidRPr="00526A4E">
          <w:rPr>
            <w:rFonts w:ascii="Arial" w:hAnsi="Arial" w:cs="Arial"/>
            <w:sz w:val="16"/>
            <w:szCs w:val="16"/>
          </w:rPr>
          <w:t>абзацем вторым пункта 1 статьи 78.1</w:t>
        </w:r>
      </w:hyperlink>
      <w:r w:rsidRPr="00526A4E">
        <w:rPr>
          <w:rFonts w:ascii="Arial" w:hAnsi="Arial" w:cs="Arial"/>
          <w:sz w:val="16"/>
          <w:szCs w:val="16"/>
        </w:rPr>
        <w:t xml:space="preserve"> и </w:t>
      </w:r>
      <w:hyperlink r:id="rId17" w:anchor="/document/12112604/entry/7802" w:history="1">
        <w:r w:rsidRPr="00526A4E">
          <w:rPr>
            <w:rFonts w:ascii="Arial" w:hAnsi="Arial" w:cs="Arial"/>
            <w:sz w:val="16"/>
            <w:szCs w:val="16"/>
          </w:rPr>
          <w:t>статьей 78.2</w:t>
        </w:r>
      </w:hyperlink>
      <w:r w:rsidRPr="00526A4E">
        <w:rPr>
          <w:rFonts w:ascii="Arial" w:hAnsi="Arial" w:cs="Arial"/>
          <w:sz w:val="16"/>
          <w:szCs w:val="16"/>
        </w:rPr>
        <w:t xml:space="preserve"> Бюджетного кодекса Российской Федерации;</w:t>
      </w:r>
      <w:proofErr w:type="gramEnd"/>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3)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Новосельского сельского поселения Новокубанского района, если иное не установлено законодательством Российской Федерации и иными нормативными правовыми актами Правительства Российской Федерации, Краснодарского края и Новосельского сельского поселения Новокубанского района:</w:t>
      </w:r>
    </w:p>
    <w:p w:rsidR="00526A4E" w:rsidRPr="00526A4E" w:rsidRDefault="00526A4E" w:rsidP="00526A4E">
      <w:pPr>
        <w:ind w:firstLine="709"/>
        <w:jc w:val="both"/>
        <w:rPr>
          <w:rFonts w:ascii="Arial" w:hAnsi="Arial" w:cs="Arial"/>
          <w:sz w:val="16"/>
          <w:szCs w:val="16"/>
        </w:rPr>
      </w:pPr>
      <w:proofErr w:type="gramStart"/>
      <w:r w:rsidRPr="00526A4E">
        <w:rPr>
          <w:rFonts w:ascii="Arial" w:hAnsi="Arial" w:cs="Arial"/>
          <w:sz w:val="16"/>
          <w:szCs w:val="16"/>
        </w:rPr>
        <w:t>на сумму, не превышающую 300 000 000 (триста миллионов) рублей - до 50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50 процентов суммы договора</w:t>
      </w:r>
      <w:proofErr w:type="gramEnd"/>
      <w:r w:rsidRPr="00526A4E">
        <w:rPr>
          <w:rFonts w:ascii="Arial" w:hAnsi="Arial" w:cs="Arial"/>
          <w:sz w:val="16"/>
          <w:szCs w:val="16"/>
        </w:rPr>
        <w:t xml:space="preserve"> (муниципального контракта).</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 xml:space="preserve">20. </w:t>
      </w:r>
      <w:proofErr w:type="gramStart"/>
      <w:r w:rsidRPr="00526A4E">
        <w:rPr>
          <w:rFonts w:ascii="Arial" w:hAnsi="Arial" w:cs="Arial"/>
          <w:sz w:val="16"/>
          <w:szCs w:val="16"/>
        </w:rPr>
        <w:t>Контроль за</w:t>
      </w:r>
      <w:proofErr w:type="gramEnd"/>
      <w:r w:rsidRPr="00526A4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21. Настоящее решение вступает в силу с 01 января 2024 года и подлежит официальному опубликованию в информационном бюллетене «Вестник Новосельского сельского поселения Новокубанского района».</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526A4E"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526A4E" w:rsidRDefault="00526A4E" w:rsidP="00526A4E">
      <w:pPr>
        <w:jc w:val="both"/>
        <w:rPr>
          <w:rFonts w:ascii="Arial" w:hAnsi="Arial" w:cs="Arial"/>
          <w:sz w:val="16"/>
          <w:szCs w:val="16"/>
        </w:rPr>
      </w:pPr>
    </w:p>
    <w:p w:rsidR="00526A4E" w:rsidRDefault="00526A4E" w:rsidP="00526A4E">
      <w:pPr>
        <w:jc w:val="both"/>
        <w:rPr>
          <w:rFonts w:ascii="Arial" w:hAnsi="Arial" w:cs="Arial"/>
          <w:sz w:val="16"/>
          <w:szCs w:val="16"/>
        </w:rPr>
      </w:pPr>
    </w:p>
    <w:p w:rsidR="00526A4E" w:rsidRDefault="00526A4E" w:rsidP="00526A4E">
      <w:pPr>
        <w:jc w:val="both"/>
        <w:rPr>
          <w:rFonts w:ascii="Arial" w:hAnsi="Arial" w:cs="Arial"/>
          <w:sz w:val="16"/>
          <w:szCs w:val="16"/>
        </w:rPr>
      </w:pPr>
    </w:p>
    <w:p w:rsidR="00526A4E" w:rsidRPr="00526A4E" w:rsidRDefault="00526A4E" w:rsidP="00116219">
      <w:pPr>
        <w:pStyle w:val="af4"/>
        <w:rPr>
          <w:rFonts w:ascii="Arial" w:hAnsi="Arial" w:cs="Arial"/>
          <w:sz w:val="16"/>
          <w:szCs w:val="16"/>
        </w:rPr>
      </w:pPr>
      <w:r w:rsidRPr="00526A4E">
        <w:rPr>
          <w:rFonts w:ascii="Arial" w:hAnsi="Arial" w:cs="Arial"/>
          <w:sz w:val="16"/>
          <w:szCs w:val="16"/>
        </w:rPr>
        <w:lastRenderedPageBreak/>
        <w:t>Приложение № 1</w:t>
      </w:r>
    </w:p>
    <w:p w:rsidR="00526A4E" w:rsidRPr="00526A4E" w:rsidRDefault="00526A4E"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526A4E"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526A4E" w:rsidRPr="00526A4E" w:rsidRDefault="00526A4E"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526A4E" w:rsidRPr="00526A4E" w:rsidRDefault="00526A4E"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pStyle w:val="af4"/>
        <w:ind w:left="4536"/>
        <w:rPr>
          <w:rStyle w:val="hl41"/>
          <w:rFonts w:ascii="Arial" w:hAnsi="Arial" w:cs="Arial"/>
          <w:b w:val="0"/>
          <w:sz w:val="16"/>
          <w:szCs w:val="16"/>
        </w:rPr>
      </w:pPr>
    </w:p>
    <w:p w:rsidR="00526A4E" w:rsidRPr="00526A4E" w:rsidRDefault="00526A4E" w:rsidP="00526A4E">
      <w:pPr>
        <w:pStyle w:val="af4"/>
        <w:ind w:left="4536"/>
        <w:rPr>
          <w:rStyle w:val="hl41"/>
          <w:rFonts w:ascii="Arial" w:hAnsi="Arial" w:cs="Arial"/>
          <w:b w:val="0"/>
          <w:sz w:val="16"/>
          <w:szCs w:val="16"/>
        </w:rPr>
      </w:pPr>
    </w:p>
    <w:p w:rsidR="00526A4E" w:rsidRPr="00526A4E" w:rsidRDefault="00526A4E" w:rsidP="00526A4E">
      <w:pPr>
        <w:pStyle w:val="Web"/>
        <w:spacing w:before="0" w:after="0"/>
        <w:jc w:val="center"/>
        <w:rPr>
          <w:rFonts w:ascii="Arial" w:hAnsi="Arial" w:cs="Arial"/>
          <w:b/>
          <w:sz w:val="16"/>
          <w:szCs w:val="16"/>
        </w:rPr>
      </w:pPr>
      <w:r w:rsidRPr="00526A4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526A4E">
        <w:rPr>
          <w:rFonts w:ascii="Arial" w:hAnsi="Arial" w:cs="Arial"/>
          <w:b/>
          <w:color w:val="0D0D0D"/>
          <w:sz w:val="16"/>
          <w:szCs w:val="16"/>
        </w:rPr>
        <w:t>по кодам видов (подвидов) доходов на 2024 год</w:t>
      </w:r>
    </w:p>
    <w:p w:rsidR="00526A4E" w:rsidRPr="00526A4E" w:rsidRDefault="00526A4E" w:rsidP="00526A4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Наименование</w:t>
            </w:r>
          </w:p>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ind w:right="155"/>
              <w:jc w:val="center"/>
              <w:rPr>
                <w:rFonts w:ascii="Arial" w:hAnsi="Arial" w:cs="Arial"/>
                <w:sz w:val="16"/>
                <w:szCs w:val="16"/>
              </w:rPr>
            </w:pPr>
            <w:r w:rsidRPr="00526A4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3</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24 215,3</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1 01 02000 01 0000 110</w:t>
            </w:r>
          </w:p>
          <w:p w:rsidR="00116219" w:rsidRDefault="00526A4E" w:rsidP="00526A4E">
            <w:pPr>
              <w:pStyle w:val="Web"/>
              <w:spacing w:before="0" w:after="0"/>
              <w:jc w:val="right"/>
              <w:rPr>
                <w:rFonts w:ascii="Arial" w:hAnsi="Arial" w:cs="Arial"/>
                <w:sz w:val="16"/>
                <w:szCs w:val="16"/>
              </w:rPr>
            </w:pPr>
            <w:r w:rsidRPr="00526A4E">
              <w:rPr>
                <w:rFonts w:ascii="Arial" w:hAnsi="Arial" w:cs="Arial"/>
                <w:sz w:val="16"/>
                <w:szCs w:val="16"/>
              </w:rPr>
              <w:t xml:space="preserve">1 01 02010 01 0000 110 </w:t>
            </w:r>
          </w:p>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 xml:space="preserve">1 01 02030 01 0000 110 </w:t>
            </w:r>
          </w:p>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7 541,0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ConsPlusCell0"/>
              <w:jc w:val="right"/>
              <w:rPr>
                <w:rFonts w:ascii="Arial" w:hAnsi="Arial" w:cs="Arial"/>
                <w:sz w:val="16"/>
                <w:szCs w:val="16"/>
              </w:rPr>
            </w:pPr>
            <w:r w:rsidRPr="00526A4E">
              <w:rPr>
                <w:rFonts w:ascii="Arial" w:hAnsi="Arial" w:cs="Arial"/>
                <w:sz w:val="16"/>
                <w:szCs w:val="16"/>
              </w:rPr>
              <w:t>1 03 02000 01 0000 110</w:t>
            </w:r>
          </w:p>
          <w:p w:rsidR="00526A4E" w:rsidRPr="00526A4E" w:rsidRDefault="00526A4E" w:rsidP="00526A4E">
            <w:pPr>
              <w:pStyle w:val="ConsPlusCell0"/>
              <w:jc w:val="right"/>
              <w:rPr>
                <w:rFonts w:ascii="Arial" w:hAnsi="Arial" w:cs="Arial"/>
                <w:sz w:val="16"/>
                <w:szCs w:val="16"/>
              </w:rPr>
            </w:pPr>
            <w:r w:rsidRPr="00526A4E">
              <w:rPr>
                <w:rFonts w:ascii="Arial" w:hAnsi="Arial" w:cs="Arial"/>
                <w:sz w:val="16"/>
                <w:szCs w:val="16"/>
              </w:rPr>
              <w:t>1 03 02230 01 0000 110</w:t>
            </w:r>
          </w:p>
          <w:p w:rsidR="00526A4E" w:rsidRPr="00526A4E" w:rsidRDefault="00526A4E" w:rsidP="00526A4E">
            <w:pPr>
              <w:pStyle w:val="ConsPlusCell0"/>
              <w:jc w:val="right"/>
              <w:rPr>
                <w:rFonts w:ascii="Arial" w:hAnsi="Arial" w:cs="Arial"/>
                <w:sz w:val="16"/>
                <w:szCs w:val="16"/>
              </w:rPr>
            </w:pPr>
            <w:r w:rsidRPr="00526A4E">
              <w:rPr>
                <w:rFonts w:ascii="Arial" w:hAnsi="Arial" w:cs="Arial"/>
                <w:sz w:val="16"/>
                <w:szCs w:val="16"/>
              </w:rPr>
              <w:t>1 03 02240 01 0000 110</w:t>
            </w:r>
          </w:p>
          <w:p w:rsidR="00526A4E" w:rsidRPr="00526A4E" w:rsidRDefault="00526A4E" w:rsidP="00526A4E">
            <w:pPr>
              <w:pStyle w:val="ConsPlusCell0"/>
              <w:jc w:val="right"/>
              <w:rPr>
                <w:rFonts w:ascii="Arial" w:hAnsi="Arial" w:cs="Arial"/>
                <w:sz w:val="16"/>
                <w:szCs w:val="16"/>
              </w:rPr>
            </w:pPr>
            <w:r w:rsidRPr="00526A4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ConsPlusCell0"/>
              <w:rPr>
                <w:rFonts w:ascii="Arial" w:hAnsi="Arial" w:cs="Arial"/>
                <w:sz w:val="16"/>
                <w:szCs w:val="16"/>
              </w:rPr>
            </w:pPr>
            <w:r w:rsidRPr="00526A4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2 188,3</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138,0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13 640,0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1 06 01000 00 0000 110</w:t>
            </w:r>
          </w:p>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2 578,0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1 06 06000 00 0000 110</w:t>
            </w:r>
          </w:p>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1 06 06033 10 0000 110</w:t>
            </w:r>
          </w:p>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11 062,0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708,0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sz w:val="16"/>
                <w:szCs w:val="16"/>
              </w:rPr>
            </w:pPr>
            <w:proofErr w:type="gramStart"/>
            <w:r w:rsidRPr="00526A4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526,0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182,0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24 924,4</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24 924,4</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6 851,1</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4 797,8</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2 053,3</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2 02 20000 00 0000 150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бюджетной системы Российской Федерации (межбюджетные субсидии)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16 311,0</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1 800,9</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15 913,9</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358,5</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3,8</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16219">
            <w:pPr>
              <w:pStyle w:val="Web"/>
              <w:spacing w:before="0" w:after="0"/>
              <w:jc w:val="right"/>
              <w:rPr>
                <w:rFonts w:ascii="Arial" w:hAnsi="Arial" w:cs="Arial"/>
                <w:sz w:val="16"/>
                <w:szCs w:val="16"/>
              </w:rPr>
            </w:pPr>
            <w:r w:rsidRPr="00526A4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354,7</w:t>
            </w:r>
          </w:p>
        </w:tc>
      </w:tr>
      <w:tr w:rsidR="00526A4E" w:rsidRPr="00526A4E" w:rsidTr="00116219">
        <w:trPr>
          <w:trHeight w:val="20"/>
        </w:trPr>
        <w:tc>
          <w:tcPr>
            <w:tcW w:w="3085" w:type="dxa"/>
            <w:tcBorders>
              <w:top w:val="single" w:sz="4" w:space="0" w:color="auto"/>
              <w:left w:val="single" w:sz="4" w:space="0" w:color="auto"/>
              <w:bottom w:val="single" w:sz="4" w:space="0" w:color="auto"/>
              <w:right w:val="single" w:sz="4" w:space="0" w:color="auto"/>
            </w:tcBorders>
          </w:tcPr>
          <w:p w:rsidR="00526A4E" w:rsidRPr="00526A4E" w:rsidRDefault="00526A4E" w:rsidP="00526A4E">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49 139,7</w:t>
            </w:r>
          </w:p>
        </w:tc>
      </w:tr>
    </w:tbl>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pStyle w:val="af4"/>
        <w:jc w:val="both"/>
        <w:rPr>
          <w:rFonts w:ascii="Arial" w:hAnsi="Arial" w:cs="Arial"/>
          <w:sz w:val="16"/>
          <w:szCs w:val="16"/>
        </w:rPr>
      </w:pPr>
      <w:r w:rsidRPr="00526A4E">
        <w:rPr>
          <w:rFonts w:ascii="Arial" w:hAnsi="Arial" w:cs="Arial"/>
          <w:sz w:val="16"/>
          <w:szCs w:val="16"/>
        </w:rPr>
        <w:t>Приложение № 2</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tabs>
          <w:tab w:val="center" w:pos="5387"/>
        </w:tabs>
        <w:jc w:val="both"/>
        <w:rPr>
          <w:rFonts w:ascii="Arial" w:hAnsi="Arial" w:cs="Arial"/>
          <w:sz w:val="16"/>
          <w:szCs w:val="16"/>
        </w:rPr>
      </w:pPr>
    </w:p>
    <w:p w:rsidR="00526A4E" w:rsidRPr="00526A4E" w:rsidRDefault="00526A4E" w:rsidP="00526A4E">
      <w:pPr>
        <w:tabs>
          <w:tab w:val="center" w:pos="5387"/>
        </w:tabs>
        <w:jc w:val="both"/>
        <w:rPr>
          <w:rFonts w:ascii="Arial" w:hAnsi="Arial" w:cs="Arial"/>
          <w:sz w:val="16"/>
          <w:szCs w:val="16"/>
        </w:rPr>
      </w:pPr>
    </w:p>
    <w:p w:rsidR="00526A4E" w:rsidRPr="00526A4E" w:rsidRDefault="00526A4E" w:rsidP="00526A4E">
      <w:pPr>
        <w:pStyle w:val="aff8"/>
        <w:jc w:val="center"/>
        <w:rPr>
          <w:rStyle w:val="hl41"/>
          <w:rFonts w:ascii="Arial" w:hAnsi="Arial" w:cs="Arial"/>
          <w:sz w:val="16"/>
          <w:szCs w:val="16"/>
        </w:rPr>
      </w:pPr>
      <w:r w:rsidRPr="00526A4E">
        <w:rPr>
          <w:rStyle w:val="hl41"/>
          <w:rFonts w:ascii="Arial" w:hAnsi="Arial" w:cs="Arial"/>
          <w:sz w:val="16"/>
          <w:szCs w:val="16"/>
        </w:rPr>
        <w:t>Безвозмездные поступления в бюджет Новосельского сельского поселения Новокубанского района на 2024 год</w:t>
      </w:r>
    </w:p>
    <w:p w:rsidR="00526A4E" w:rsidRPr="00526A4E" w:rsidRDefault="00526A4E" w:rsidP="00526A4E">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26A4E" w:rsidRPr="00526A4E" w:rsidTr="00116219">
        <w:trPr>
          <w:trHeight w:val="20"/>
        </w:trPr>
        <w:tc>
          <w:tcPr>
            <w:tcW w:w="3085" w:type="dxa"/>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Код бюджетной классификации Российской Федерации</w:t>
            </w:r>
          </w:p>
        </w:tc>
        <w:tc>
          <w:tcPr>
            <w:tcW w:w="5103" w:type="dxa"/>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Наименование</w:t>
            </w:r>
          </w:p>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доходов</w:t>
            </w:r>
          </w:p>
        </w:tc>
        <w:tc>
          <w:tcPr>
            <w:tcW w:w="1495" w:type="dxa"/>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20"/>
        </w:trPr>
        <w:tc>
          <w:tcPr>
            <w:tcW w:w="3085" w:type="dxa"/>
          </w:tcPr>
          <w:p w:rsidR="00526A4E" w:rsidRPr="00526A4E" w:rsidRDefault="00526A4E" w:rsidP="00526A4E">
            <w:pPr>
              <w:pStyle w:val="Web"/>
              <w:spacing w:before="0" w:after="0"/>
              <w:ind w:right="155"/>
              <w:jc w:val="center"/>
              <w:rPr>
                <w:rFonts w:ascii="Arial" w:hAnsi="Arial" w:cs="Arial"/>
                <w:sz w:val="16"/>
                <w:szCs w:val="16"/>
              </w:rPr>
            </w:pPr>
            <w:r w:rsidRPr="00526A4E">
              <w:rPr>
                <w:rFonts w:ascii="Arial" w:hAnsi="Arial" w:cs="Arial"/>
                <w:sz w:val="16"/>
                <w:szCs w:val="16"/>
              </w:rPr>
              <w:t>1</w:t>
            </w:r>
          </w:p>
        </w:tc>
        <w:tc>
          <w:tcPr>
            <w:tcW w:w="5103" w:type="dxa"/>
            <w:vAlign w:val="center"/>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2</w:t>
            </w:r>
          </w:p>
        </w:tc>
        <w:tc>
          <w:tcPr>
            <w:tcW w:w="1495" w:type="dxa"/>
            <w:vAlign w:val="center"/>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3</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2 00 00000 00 0000 000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24 924,4</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2 02 00000 00 0000 000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24 924,4</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2 02 10000 00 0000 000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бюджетной системы Российской Федерации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6 851,1</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2 02 15001 10 0000 150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на выравнивание бюджетной обеспеченности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4 797,8</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2 02 16001 10 0000 150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2 053,3</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2 02 20000 00 0000 150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бюджетной системы Российской Федерации (межбюджетные субсидии)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16 311,0</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2 02 25467 10 0000 150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1 800,9</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2 02 25555 10 0000 150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15 913,9</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2 02 30000 00 0000 150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бюджетной системы Российской Федерации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358,5</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2 02 30024 10 0000 150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3,8</w:t>
            </w:r>
          </w:p>
        </w:tc>
      </w:tr>
      <w:tr w:rsidR="00526A4E" w:rsidRPr="00526A4E" w:rsidTr="00116219">
        <w:trPr>
          <w:trHeight w:val="20"/>
        </w:trPr>
        <w:tc>
          <w:tcPr>
            <w:tcW w:w="3085" w:type="dxa"/>
          </w:tcPr>
          <w:p w:rsidR="00526A4E" w:rsidRPr="00526A4E" w:rsidRDefault="00526A4E" w:rsidP="00116219">
            <w:pPr>
              <w:pStyle w:val="Web"/>
              <w:spacing w:before="0" w:after="0"/>
              <w:jc w:val="center"/>
              <w:rPr>
                <w:rFonts w:ascii="Arial" w:hAnsi="Arial" w:cs="Arial"/>
                <w:sz w:val="16"/>
                <w:szCs w:val="16"/>
              </w:rPr>
            </w:pPr>
            <w:r w:rsidRPr="00526A4E">
              <w:rPr>
                <w:rFonts w:ascii="Arial" w:hAnsi="Arial" w:cs="Arial"/>
                <w:sz w:val="16"/>
                <w:szCs w:val="16"/>
              </w:rPr>
              <w:t>2 02 35118 10 0000 150</w:t>
            </w:r>
          </w:p>
        </w:tc>
        <w:tc>
          <w:tcPr>
            <w:tcW w:w="5103"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354,7</w:t>
            </w:r>
          </w:p>
        </w:tc>
      </w:tr>
    </w:tbl>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rPr>
          <w:rFonts w:ascii="Arial" w:hAnsi="Arial" w:cs="Arial"/>
          <w:sz w:val="16"/>
          <w:szCs w:val="16"/>
        </w:rPr>
      </w:pPr>
      <w:r w:rsidRPr="00526A4E">
        <w:rPr>
          <w:rFonts w:ascii="Arial" w:hAnsi="Arial" w:cs="Arial"/>
          <w:sz w:val="16"/>
          <w:szCs w:val="16"/>
        </w:rPr>
        <w:t>Приложение № 3</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526A4E" w:rsidRPr="00526A4E" w:rsidRDefault="00526A4E" w:rsidP="00526A4E">
      <w:pPr>
        <w:jc w:val="both"/>
        <w:rPr>
          <w:rFonts w:ascii="Arial" w:hAnsi="Arial" w:cs="Arial"/>
          <w:sz w:val="16"/>
          <w:szCs w:val="16"/>
        </w:rPr>
      </w:pPr>
    </w:p>
    <w:tbl>
      <w:tblPr>
        <w:tblW w:w="9703" w:type="dxa"/>
        <w:tblInd w:w="95" w:type="dxa"/>
        <w:tblLook w:val="04A0"/>
      </w:tblPr>
      <w:tblGrid>
        <w:gridCol w:w="680"/>
        <w:gridCol w:w="5712"/>
        <w:gridCol w:w="840"/>
        <w:gridCol w:w="960"/>
        <w:gridCol w:w="1511"/>
      </w:tblGrid>
      <w:tr w:rsidR="00526A4E" w:rsidRPr="00526A4E" w:rsidTr="0011621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5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r w:rsidRPr="00526A4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gramStart"/>
            <w:r w:rsidRPr="00526A4E">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712"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48 839,70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8 492,20</w:t>
            </w:r>
          </w:p>
        </w:tc>
      </w:tr>
      <w:tr w:rsidR="00526A4E" w:rsidRPr="00526A4E" w:rsidTr="00116219">
        <w:trPr>
          <w:trHeight w:val="20"/>
        </w:trPr>
        <w:tc>
          <w:tcPr>
            <w:tcW w:w="680" w:type="dxa"/>
            <w:tcBorders>
              <w:top w:val="nil"/>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nil"/>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5 576,80</w:t>
            </w:r>
          </w:p>
        </w:tc>
      </w:tr>
      <w:tr w:rsidR="00526A4E" w:rsidRPr="00526A4E" w:rsidTr="0011621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511"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1 005,10</w:t>
            </w:r>
          </w:p>
        </w:tc>
      </w:tr>
      <w:tr w:rsidR="00526A4E" w:rsidRPr="00526A4E" w:rsidTr="0011621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851,30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nil"/>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2 208,30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2 188,30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21 163,90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20 763,90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7</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16 554,60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16 554,60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71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bl>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jc w:val="both"/>
        <w:rPr>
          <w:rFonts w:ascii="Arial" w:hAnsi="Arial" w:cs="Arial"/>
          <w:sz w:val="16"/>
          <w:szCs w:val="16"/>
        </w:rPr>
      </w:pPr>
      <w:r w:rsidRPr="00526A4E">
        <w:rPr>
          <w:rFonts w:ascii="Arial" w:hAnsi="Arial" w:cs="Arial"/>
          <w:sz w:val="16"/>
          <w:szCs w:val="16"/>
        </w:rPr>
        <w:t>Приложение № 4</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26A4E">
        <w:rPr>
          <w:rFonts w:ascii="Arial" w:hAnsi="Arial" w:cs="Arial"/>
          <w:b/>
          <w:bCs/>
          <w:sz w:val="16"/>
          <w:szCs w:val="16"/>
        </w:rPr>
        <w:t>видов расходов классификации расходов бюджетов</w:t>
      </w:r>
      <w:proofErr w:type="gramEnd"/>
      <w:r w:rsidRPr="00526A4E">
        <w:rPr>
          <w:rFonts w:ascii="Arial" w:hAnsi="Arial" w:cs="Arial"/>
          <w:b/>
          <w:bCs/>
          <w:sz w:val="16"/>
          <w:szCs w:val="16"/>
        </w:rPr>
        <w:t xml:space="preserve"> на 2024 год</w:t>
      </w:r>
    </w:p>
    <w:p w:rsidR="00526A4E" w:rsidRPr="00526A4E" w:rsidRDefault="00526A4E" w:rsidP="00526A4E">
      <w:pPr>
        <w:jc w:val="both"/>
        <w:rPr>
          <w:rFonts w:ascii="Arial" w:hAnsi="Arial" w:cs="Arial"/>
          <w:sz w:val="16"/>
          <w:szCs w:val="16"/>
        </w:rPr>
      </w:pPr>
    </w:p>
    <w:tbl>
      <w:tblPr>
        <w:tblW w:w="9652" w:type="dxa"/>
        <w:tblInd w:w="95" w:type="dxa"/>
        <w:tblLook w:val="04A0"/>
      </w:tblPr>
      <w:tblGrid>
        <w:gridCol w:w="680"/>
        <w:gridCol w:w="5854"/>
        <w:gridCol w:w="1559"/>
        <w:gridCol w:w="567"/>
        <w:gridCol w:w="992"/>
      </w:tblGrid>
      <w:tr w:rsidR="00526A4E" w:rsidRPr="00526A4E" w:rsidTr="0011621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5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854"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48 839,70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2</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3</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2198,30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1400,80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900,80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900,80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Подготовка градостроительной и землеустроительной документации</w:t>
            </w:r>
            <w:r w:rsidRPr="00526A4E">
              <w:rPr>
                <w:rFonts w:ascii="Arial" w:hAnsi="Arial" w:cs="Arial"/>
                <w:sz w:val="16"/>
                <w:szCs w:val="16"/>
              </w:rPr>
              <w:br/>
              <w:t>на территории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разработки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4</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2872,10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2422,10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Озеленение</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 в муниципальных учреждениях</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5</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6</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16567,60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16567,60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16567,60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14116,60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9543,90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4282,70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290,00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муниципальными учреждениями капитального ремонта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nil"/>
              <w:right w:val="nil"/>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59" w:type="dxa"/>
            <w:tcBorders>
              <w:top w:val="nil"/>
              <w:left w:val="single" w:sz="4" w:space="0" w:color="auto"/>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w:t>
            </w:r>
            <w:r w:rsidRPr="00526A4E">
              <w:rPr>
                <w:rFonts w:ascii="Arial" w:hAnsi="Arial" w:cs="Arial"/>
                <w:sz w:val="16"/>
                <w:szCs w:val="16"/>
                <w:lang w:val="en-US"/>
              </w:rPr>
              <w:t>1</w:t>
            </w:r>
            <w:r w:rsidRPr="00526A4E">
              <w:rPr>
                <w:rFonts w:ascii="Arial" w:hAnsi="Arial" w:cs="Arial"/>
                <w:sz w:val="16"/>
                <w:szCs w:val="16"/>
              </w:rPr>
              <w:t xml:space="preserve"> L4670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2001,00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w:t>
            </w:r>
            <w:r w:rsidRPr="00526A4E">
              <w:rPr>
                <w:rFonts w:ascii="Arial" w:hAnsi="Arial" w:cs="Arial"/>
                <w:sz w:val="16"/>
                <w:szCs w:val="16"/>
                <w:lang w:val="en-US"/>
              </w:rPr>
              <w:t>1</w:t>
            </w:r>
            <w:r w:rsidRPr="00526A4E">
              <w:rPr>
                <w:rFonts w:ascii="Arial" w:hAnsi="Arial" w:cs="Arial"/>
                <w:sz w:val="16"/>
                <w:szCs w:val="16"/>
              </w:rPr>
              <w:t xml:space="preserve"> L4670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2001,00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7</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8</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9</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Профессиональная переподготовка, повышение квалификации и краткосрочное </w:t>
            </w:r>
            <w:proofErr w:type="gramStart"/>
            <w:r w:rsidRPr="00526A4E">
              <w:rPr>
                <w:rFonts w:ascii="Arial" w:hAnsi="Arial" w:cs="Arial"/>
                <w:sz w:val="16"/>
                <w:szCs w:val="16"/>
              </w:rPr>
              <w:t>обучение по</w:t>
            </w:r>
            <w:proofErr w:type="gramEnd"/>
            <w:r w:rsidRPr="00526A4E">
              <w:rPr>
                <w:rFonts w:ascii="Arial" w:hAnsi="Arial" w:cs="Arial"/>
                <w:sz w:val="16"/>
                <w:szCs w:val="16"/>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10</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12</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Федеральный проект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 1 F2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Реализация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 1 F2 55550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 1 F2 55550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13</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сопровождение и обслуживание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материально - 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14</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7236,80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Высшее должностное лицо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внешнему</w:t>
            </w:r>
            <w:proofErr w:type="gramEnd"/>
            <w:r w:rsidRPr="00526A4E">
              <w:rPr>
                <w:rFonts w:ascii="Arial" w:hAnsi="Arial" w:cs="Arial"/>
                <w:sz w:val="16"/>
                <w:szCs w:val="16"/>
              </w:rPr>
              <w:t xml:space="preserve">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6177,80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5526,30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5373,00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103,30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обязательства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246,00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168,00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внутреннему</w:t>
            </w:r>
            <w:proofErr w:type="gramEnd"/>
            <w:r w:rsidRPr="00526A4E">
              <w:rPr>
                <w:rFonts w:ascii="Arial" w:hAnsi="Arial" w:cs="Arial"/>
                <w:sz w:val="16"/>
                <w:szCs w:val="16"/>
              </w:rPr>
              <w:t xml:space="preserve">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47,00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47,00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352,10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2,60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3,80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Проведение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1005,10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1005,10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Проведение выборов высшего должностного лица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474,00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474,00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531,10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531,10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15</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16</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99 0 00 00000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99 1 00 00000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116219">
            <w:pPr>
              <w:jc w:val="center"/>
              <w:rPr>
                <w:rFonts w:ascii="Arial" w:hAnsi="Arial" w:cs="Arial"/>
                <w:sz w:val="16"/>
                <w:szCs w:val="16"/>
              </w:rPr>
            </w:pPr>
            <w:r w:rsidRPr="00526A4E">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w:t>
            </w:r>
          </w:p>
        </w:tc>
      </w:tr>
    </w:tbl>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jc w:val="both"/>
        <w:rPr>
          <w:rFonts w:ascii="Arial" w:hAnsi="Arial" w:cs="Arial"/>
          <w:sz w:val="16"/>
          <w:szCs w:val="16"/>
        </w:rPr>
      </w:pPr>
      <w:r w:rsidRPr="00526A4E">
        <w:rPr>
          <w:rFonts w:ascii="Arial" w:hAnsi="Arial" w:cs="Arial"/>
          <w:sz w:val="16"/>
          <w:szCs w:val="16"/>
        </w:rPr>
        <w:t>Приложение № 5</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b/>
          <w:bCs/>
          <w:sz w:val="16"/>
          <w:szCs w:val="16"/>
        </w:rPr>
        <w:t>Ведомственная структура расходов Новосельского сельского поселения Новокубанского района на 2024 год</w:t>
      </w:r>
    </w:p>
    <w:p w:rsidR="00526A4E" w:rsidRPr="00526A4E" w:rsidRDefault="00526A4E" w:rsidP="00526A4E">
      <w:pPr>
        <w:jc w:val="both"/>
        <w:rPr>
          <w:rFonts w:ascii="Arial" w:hAnsi="Arial" w:cs="Arial"/>
          <w:sz w:val="16"/>
          <w:szCs w:val="16"/>
        </w:rPr>
      </w:pPr>
    </w:p>
    <w:tbl>
      <w:tblPr>
        <w:tblW w:w="9653" w:type="dxa"/>
        <w:tblInd w:w="95" w:type="dxa"/>
        <w:tblLook w:val="04A0"/>
      </w:tblPr>
      <w:tblGrid>
        <w:gridCol w:w="594"/>
        <w:gridCol w:w="4948"/>
        <w:gridCol w:w="567"/>
        <w:gridCol w:w="426"/>
        <w:gridCol w:w="425"/>
        <w:gridCol w:w="992"/>
        <w:gridCol w:w="567"/>
        <w:gridCol w:w="1134"/>
      </w:tblGrid>
      <w:tr w:rsidR="00526A4E" w:rsidRPr="00526A4E" w:rsidTr="00116219">
        <w:trPr>
          <w:trHeight w:val="184"/>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4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Вед</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r w:rsidRPr="00526A4E">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proofErr w:type="gramStart"/>
            <w:r w:rsidRPr="00526A4E">
              <w:rPr>
                <w:rFonts w:ascii="Arial" w:hAnsi="Arial" w:cs="Arial"/>
                <w:sz w:val="16"/>
                <w:szCs w:val="16"/>
              </w:rPr>
              <w:t>Пр</w:t>
            </w:r>
            <w:proofErr w:type="spellEnd"/>
            <w:proofErr w:type="gram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184"/>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948"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Всего:</w:t>
            </w:r>
          </w:p>
        </w:tc>
        <w:tc>
          <w:tcPr>
            <w:tcW w:w="567" w:type="dxa"/>
            <w:tcBorders>
              <w:top w:val="nil"/>
              <w:left w:val="nil"/>
              <w:bottom w:val="nil"/>
              <w:right w:val="nil"/>
            </w:tcBorders>
            <w:shd w:val="clear" w:color="auto" w:fill="auto"/>
            <w:hideMark/>
          </w:tcPr>
          <w:p w:rsidR="00526A4E" w:rsidRPr="00526A4E" w:rsidRDefault="00526A4E" w:rsidP="00526A4E">
            <w:pPr>
              <w:jc w:val="center"/>
              <w:rPr>
                <w:rFonts w:ascii="Arial" w:hAnsi="Arial" w:cs="Arial"/>
                <w:bCs/>
                <w:sz w:val="16"/>
                <w:szCs w:val="16"/>
              </w:rPr>
            </w:pPr>
          </w:p>
        </w:tc>
        <w:tc>
          <w:tcPr>
            <w:tcW w:w="426" w:type="dxa"/>
            <w:tcBorders>
              <w:top w:val="nil"/>
              <w:left w:val="single" w:sz="4" w:space="0" w:color="auto"/>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992"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48 839,70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1.</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991</w:t>
            </w:r>
          </w:p>
        </w:tc>
        <w:tc>
          <w:tcPr>
            <w:tcW w:w="426"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внешнему</w:t>
            </w:r>
            <w:proofErr w:type="gramEnd"/>
            <w:r w:rsidRPr="00526A4E">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50 2 02 </w:t>
            </w:r>
            <w:r w:rsidRPr="00526A4E">
              <w:rPr>
                <w:rFonts w:ascii="Arial" w:hAnsi="Arial" w:cs="Arial"/>
                <w:sz w:val="16"/>
                <w:szCs w:val="16"/>
              </w:rPr>
              <w:lastRenderedPageBreak/>
              <w:t>12190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52,00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2.</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48787,70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8440,20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5577,10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5577,10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5577,10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5526,30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5373,00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103,30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внутреннему</w:t>
            </w:r>
            <w:proofErr w:type="gramEnd"/>
            <w:r w:rsidRPr="00526A4E">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47,00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1005,10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1005,10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1005,10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выборов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474,00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474,00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531,10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531,10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99 0 00 00000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99 1 00 00000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851,00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«Информационное </w:t>
            </w:r>
            <w:r w:rsidRPr="00526A4E">
              <w:rPr>
                <w:rFonts w:ascii="Arial" w:hAnsi="Arial" w:cs="Arial"/>
                <w:sz w:val="16"/>
                <w:szCs w:val="16"/>
              </w:rPr>
              <w:lastRenderedPageBreak/>
              <w:t>обеспечение жителей»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246,00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246,00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246,00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168,00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354,70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354,70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352,10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2208,30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2188,30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2188,30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Строительство, реконструкция, капитальный ремонт и ремонт </w:t>
            </w:r>
            <w:r w:rsidRPr="00526A4E">
              <w:rPr>
                <w:rFonts w:ascii="Arial" w:hAnsi="Arial" w:cs="Arial"/>
                <w:sz w:val="16"/>
                <w:szCs w:val="16"/>
              </w:rPr>
              <w:lastRenderedPageBreak/>
              <w:t>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04 4 00 </w:t>
            </w:r>
            <w:r w:rsidRPr="00526A4E">
              <w:rPr>
                <w:rFonts w:ascii="Arial" w:hAnsi="Arial" w:cs="Arial"/>
                <w:sz w:val="16"/>
                <w:szCs w:val="16"/>
              </w:rPr>
              <w:lastRenderedPageBreak/>
              <w:t>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1400,80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900,80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900,80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Подготовка градостроительной и землеустроительной документации</w:t>
            </w:r>
            <w:r w:rsidRPr="00526A4E">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21163,90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20763,90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2472,10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2422,10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20 0 00 00000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20 1 00 00000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Федеральный проект «Формирование комфортной городской среды»</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20 1 F2 00000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Реализация программ формирования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18291,80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nil"/>
              <w:right w:val="nil"/>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Профессиональная переподготовка, повышение квалификации и краткосрочное </w:t>
            </w:r>
            <w:proofErr w:type="gramStart"/>
            <w:r w:rsidRPr="00526A4E">
              <w:rPr>
                <w:rFonts w:ascii="Arial" w:hAnsi="Arial" w:cs="Arial"/>
                <w:sz w:val="16"/>
                <w:szCs w:val="16"/>
              </w:rPr>
              <w:t>обучение по</w:t>
            </w:r>
            <w:proofErr w:type="gramEnd"/>
            <w:r w:rsidRPr="00526A4E">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16554,60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16554,60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16554,60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16554,60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16554,60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14103,60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Расходы на выплаты персоналу в целях обеспечения </w:t>
            </w:r>
            <w:r w:rsidRPr="00526A4E">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07 1 01 </w:t>
            </w:r>
            <w:r w:rsidRPr="00526A4E">
              <w:rPr>
                <w:rFonts w:ascii="Arial" w:hAnsi="Arial" w:cs="Arial"/>
                <w:sz w:val="16"/>
                <w:szCs w:val="16"/>
              </w:rPr>
              <w:lastRenderedPageBreak/>
              <w:t>00590</w:t>
            </w:r>
          </w:p>
        </w:tc>
        <w:tc>
          <w:tcPr>
            <w:tcW w:w="567" w:type="dxa"/>
            <w:tcBorders>
              <w:top w:val="nil"/>
              <w:left w:val="nil"/>
              <w:bottom w:val="single" w:sz="4" w:space="0" w:color="auto"/>
              <w:right w:val="nil"/>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9543,90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4269,70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526A4E">
              <w:rPr>
                <w:rFonts w:ascii="Arial" w:hAnsi="Arial" w:cs="Arial"/>
                <w:sz w:val="16"/>
                <w:szCs w:val="16"/>
              </w:rPr>
              <w:t>.ч</w:t>
            </w:r>
            <w:proofErr w:type="gramEnd"/>
            <w:r w:rsidRPr="00526A4E">
              <w:rPr>
                <w:rFonts w:ascii="Arial" w:hAnsi="Arial" w:cs="Arial"/>
                <w:sz w:val="16"/>
                <w:szCs w:val="16"/>
              </w:rPr>
              <w:t>еловек</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2001,00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2001,00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r>
      <w:tr w:rsidR="00526A4E" w:rsidRPr="00526A4E" w:rsidTr="00116219">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94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r>
    </w:tbl>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jc w:val="both"/>
        <w:rPr>
          <w:rFonts w:ascii="Arial" w:hAnsi="Arial" w:cs="Arial"/>
          <w:sz w:val="16"/>
          <w:szCs w:val="16"/>
        </w:rPr>
      </w:pPr>
      <w:r w:rsidRPr="00526A4E">
        <w:rPr>
          <w:rFonts w:ascii="Arial" w:hAnsi="Arial" w:cs="Arial"/>
          <w:sz w:val="16"/>
          <w:szCs w:val="16"/>
        </w:rPr>
        <w:t>Приложение № 6</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526A4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26A4E">
        <w:rPr>
          <w:rFonts w:ascii="Arial" w:hAnsi="Arial" w:cs="Arial"/>
          <w:b/>
          <w:color w:val="000000"/>
          <w:spacing w:val="-2"/>
          <w:sz w:val="16"/>
          <w:szCs w:val="16"/>
        </w:rPr>
        <w:t>статей источников финансирования дефицитов бюджетов</w:t>
      </w:r>
      <w:proofErr w:type="gramEnd"/>
      <w:r w:rsidRPr="00526A4E">
        <w:rPr>
          <w:rFonts w:ascii="Arial" w:hAnsi="Arial" w:cs="Arial"/>
          <w:b/>
          <w:color w:val="000000"/>
          <w:spacing w:val="-2"/>
          <w:sz w:val="16"/>
          <w:szCs w:val="16"/>
        </w:rPr>
        <w:t xml:space="preserve"> на 2024 год</w:t>
      </w:r>
    </w:p>
    <w:p w:rsidR="00526A4E" w:rsidRPr="00526A4E" w:rsidRDefault="00526A4E" w:rsidP="00526A4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519" w:type="dxa"/>
        <w:tblInd w:w="250" w:type="dxa"/>
        <w:tblLook w:val="0000"/>
      </w:tblPr>
      <w:tblGrid>
        <w:gridCol w:w="3646"/>
        <w:gridCol w:w="4576"/>
        <w:gridCol w:w="1297"/>
      </w:tblGrid>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Код </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26A4E">
              <w:rPr>
                <w:rFonts w:ascii="Arial" w:hAnsi="Arial" w:cs="Arial"/>
                <w:sz w:val="16"/>
                <w:szCs w:val="16"/>
              </w:rPr>
              <w:t>классификации источников внутреннего финансирования дефицита бюджета</w:t>
            </w:r>
            <w:proofErr w:type="gramEnd"/>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1</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ind w:right="-212"/>
              <w:jc w:val="center"/>
              <w:rPr>
                <w:rFonts w:ascii="Arial" w:hAnsi="Arial" w:cs="Arial"/>
                <w:sz w:val="16"/>
                <w:szCs w:val="16"/>
              </w:rPr>
            </w:pPr>
          </w:p>
        </w:tc>
        <w:tc>
          <w:tcPr>
            <w:tcW w:w="4576"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Источники внутреннего финансирования дефицита бюджета, всего</w:t>
            </w:r>
          </w:p>
        </w:tc>
        <w:tc>
          <w:tcPr>
            <w:tcW w:w="129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-300,00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992 01 03 00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0000 000</w:t>
            </w:r>
          </w:p>
        </w:tc>
        <w:tc>
          <w:tcPr>
            <w:tcW w:w="4576"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both"/>
              <w:rPr>
                <w:rFonts w:ascii="Arial" w:hAnsi="Arial" w:cs="Arial"/>
                <w:sz w:val="16"/>
                <w:szCs w:val="16"/>
              </w:rPr>
            </w:pPr>
            <w:r w:rsidRPr="00526A4E">
              <w:rPr>
                <w:rFonts w:ascii="Arial" w:hAnsi="Arial" w:cs="Arial"/>
                <w:sz w:val="16"/>
                <w:szCs w:val="16"/>
              </w:rPr>
              <w:t>Кредиты от других бюджетов бюджетной системы в валюте Российской Федерации</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ind w:left="-87" w:right="-118"/>
              <w:jc w:val="center"/>
              <w:rPr>
                <w:rFonts w:ascii="Arial" w:hAnsi="Arial" w:cs="Arial"/>
                <w:sz w:val="16"/>
                <w:szCs w:val="16"/>
              </w:rPr>
            </w:pPr>
            <w:r w:rsidRPr="00526A4E">
              <w:rPr>
                <w:rFonts w:ascii="Arial" w:hAnsi="Arial" w:cs="Arial"/>
                <w:sz w:val="16"/>
                <w:szCs w:val="16"/>
              </w:rPr>
              <w:t>-300,00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992 01 03 00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0000 700</w:t>
            </w:r>
          </w:p>
        </w:tc>
        <w:tc>
          <w:tcPr>
            <w:tcW w:w="4576"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both"/>
              <w:rPr>
                <w:rFonts w:ascii="Arial" w:hAnsi="Arial" w:cs="Arial"/>
                <w:sz w:val="16"/>
                <w:szCs w:val="16"/>
              </w:rPr>
            </w:pPr>
            <w:r w:rsidRPr="00526A4E">
              <w:rPr>
                <w:rFonts w:ascii="Arial" w:hAnsi="Arial" w:cs="Arial"/>
                <w:sz w:val="16"/>
                <w:szCs w:val="16"/>
              </w:rPr>
              <w:t>Получение кредитов от других бюджетов бюджетной системы в валюте Российской Федерации</w:t>
            </w:r>
          </w:p>
        </w:tc>
        <w:tc>
          <w:tcPr>
            <w:tcW w:w="129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2400,0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992 01 03 01 00 10 0000 710</w:t>
            </w:r>
          </w:p>
        </w:tc>
        <w:tc>
          <w:tcPr>
            <w:tcW w:w="4576"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both"/>
              <w:rPr>
                <w:rFonts w:ascii="Arial" w:hAnsi="Arial" w:cs="Arial"/>
                <w:sz w:val="16"/>
                <w:szCs w:val="16"/>
              </w:rPr>
            </w:pPr>
            <w:r w:rsidRPr="00526A4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9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2400,0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992 01 03 01 00 10 0000 800</w:t>
            </w:r>
          </w:p>
        </w:tc>
        <w:tc>
          <w:tcPr>
            <w:tcW w:w="4576"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9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2700,0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992 01 03 01 00 10 0000 810</w:t>
            </w:r>
          </w:p>
        </w:tc>
        <w:tc>
          <w:tcPr>
            <w:tcW w:w="4576"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2700,0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0000 000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Изменение остатков средств на счетах по учету средств бюджета</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0000 500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остатков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992 01 05 02 00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0000 500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992 01 05 02 01 00 0000 510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денежных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992 01 05 02 01 05 0000 510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денежных средств бюджетов муниципальных районов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0000 600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остатков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 xml:space="preserve">992 01 05 02 00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0000 600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992 01 05 02 01 00 0000 610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денежных средств бюджетов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r w:rsidR="00526A4E" w:rsidRPr="00526A4E" w:rsidTr="0011621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116219">
            <w:pPr>
              <w:jc w:val="center"/>
              <w:rPr>
                <w:rFonts w:ascii="Arial" w:hAnsi="Arial" w:cs="Arial"/>
                <w:sz w:val="16"/>
                <w:szCs w:val="16"/>
              </w:rPr>
            </w:pPr>
            <w:r w:rsidRPr="00526A4E">
              <w:rPr>
                <w:rFonts w:ascii="Arial" w:hAnsi="Arial" w:cs="Arial"/>
                <w:sz w:val="16"/>
                <w:szCs w:val="16"/>
              </w:rPr>
              <w:t>992 01 05 02 01 05 0000 610</w:t>
            </w:r>
          </w:p>
        </w:tc>
        <w:tc>
          <w:tcPr>
            <w:tcW w:w="4576"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денежных средств бюджетов муниципальных районов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-51539,7</w:t>
            </w:r>
          </w:p>
        </w:tc>
      </w:tr>
    </w:tbl>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rPr>
          <w:rFonts w:ascii="Arial" w:hAnsi="Arial" w:cs="Arial"/>
          <w:sz w:val="16"/>
          <w:szCs w:val="16"/>
        </w:rPr>
      </w:pPr>
      <w:r w:rsidRPr="00526A4E">
        <w:rPr>
          <w:rFonts w:ascii="Arial" w:hAnsi="Arial" w:cs="Arial"/>
          <w:sz w:val="16"/>
          <w:szCs w:val="16"/>
        </w:rPr>
        <w:t>Приложение № 7</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2024 год</w:t>
      </w:r>
    </w:p>
    <w:p w:rsidR="00526A4E" w:rsidRPr="00526A4E" w:rsidRDefault="00526A4E" w:rsidP="00526A4E">
      <w:pPr>
        <w:tabs>
          <w:tab w:val="left" w:pos="6882"/>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417"/>
      </w:tblGrid>
      <w:tr w:rsidR="00526A4E" w:rsidRPr="00526A4E" w:rsidTr="00116219">
        <w:trPr>
          <w:trHeight w:val="20"/>
        </w:trPr>
        <w:tc>
          <w:tcPr>
            <w:tcW w:w="817"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7513"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 межбюджетных трансфертов</w:t>
            </w:r>
          </w:p>
        </w:tc>
        <w:tc>
          <w:tcPr>
            <w:tcW w:w="1417"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20"/>
        </w:trPr>
        <w:tc>
          <w:tcPr>
            <w:tcW w:w="817"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7513" w:type="dxa"/>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Новосельского сельского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417" w:type="dxa"/>
            <w:vAlign w:val="bottom"/>
          </w:tcPr>
          <w:p w:rsidR="00526A4E" w:rsidRPr="00526A4E" w:rsidRDefault="00526A4E" w:rsidP="00526A4E">
            <w:pPr>
              <w:jc w:val="right"/>
              <w:rPr>
                <w:rFonts w:ascii="Arial" w:hAnsi="Arial" w:cs="Arial"/>
                <w:sz w:val="16"/>
                <w:szCs w:val="16"/>
              </w:rPr>
            </w:pPr>
            <w:r w:rsidRPr="00526A4E">
              <w:rPr>
                <w:rFonts w:ascii="Arial" w:hAnsi="Arial" w:cs="Arial"/>
                <w:sz w:val="16"/>
                <w:szCs w:val="16"/>
              </w:rPr>
              <w:t>99,0</w:t>
            </w:r>
          </w:p>
        </w:tc>
      </w:tr>
      <w:tr w:rsidR="00526A4E" w:rsidRPr="00526A4E" w:rsidTr="00116219">
        <w:trPr>
          <w:trHeight w:val="20"/>
        </w:trPr>
        <w:tc>
          <w:tcPr>
            <w:tcW w:w="817" w:type="dxa"/>
            <w:vMerge w:val="restart"/>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7513" w:type="dxa"/>
          </w:tcPr>
          <w:p w:rsidR="00526A4E" w:rsidRPr="00526A4E" w:rsidRDefault="00526A4E" w:rsidP="00116219">
            <w:pPr>
              <w:jc w:val="both"/>
              <w:rPr>
                <w:rFonts w:ascii="Arial" w:hAnsi="Arial" w:cs="Arial"/>
                <w:sz w:val="16"/>
                <w:szCs w:val="16"/>
              </w:rPr>
            </w:pPr>
            <w:r w:rsidRPr="00526A4E">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526A4E">
              <w:rPr>
                <w:rFonts w:ascii="Arial" w:hAnsi="Arial" w:cs="Arial"/>
                <w:sz w:val="16"/>
                <w:szCs w:val="16"/>
              </w:rPr>
              <w:t>контроля за</w:t>
            </w:r>
            <w:proofErr w:type="gramEnd"/>
            <w:r w:rsidRPr="00526A4E">
              <w:rPr>
                <w:rFonts w:ascii="Arial" w:hAnsi="Arial" w:cs="Arial"/>
                <w:sz w:val="16"/>
                <w:szCs w:val="16"/>
              </w:rPr>
              <w:t xml:space="preserve"> исполнением данного бюджета:</w:t>
            </w:r>
          </w:p>
        </w:tc>
        <w:tc>
          <w:tcPr>
            <w:tcW w:w="1417" w:type="dxa"/>
            <w:vAlign w:val="bottom"/>
          </w:tcPr>
          <w:p w:rsidR="00526A4E" w:rsidRPr="00526A4E" w:rsidRDefault="00526A4E" w:rsidP="00526A4E">
            <w:pPr>
              <w:jc w:val="right"/>
              <w:rPr>
                <w:rFonts w:ascii="Arial" w:hAnsi="Arial" w:cs="Arial"/>
                <w:sz w:val="16"/>
                <w:szCs w:val="16"/>
              </w:rPr>
            </w:pPr>
            <w:r w:rsidRPr="00526A4E">
              <w:rPr>
                <w:rFonts w:ascii="Arial" w:hAnsi="Arial" w:cs="Arial"/>
                <w:sz w:val="16"/>
                <w:szCs w:val="16"/>
              </w:rPr>
              <w:t>99,0</w:t>
            </w:r>
          </w:p>
        </w:tc>
      </w:tr>
      <w:tr w:rsidR="00526A4E" w:rsidRPr="00526A4E" w:rsidTr="00116219">
        <w:trPr>
          <w:trHeight w:val="20"/>
        </w:trPr>
        <w:tc>
          <w:tcPr>
            <w:tcW w:w="817" w:type="dxa"/>
            <w:vMerge/>
          </w:tcPr>
          <w:p w:rsidR="00526A4E" w:rsidRPr="00526A4E" w:rsidRDefault="00526A4E" w:rsidP="00526A4E">
            <w:pPr>
              <w:jc w:val="center"/>
              <w:rPr>
                <w:rFonts w:ascii="Arial" w:hAnsi="Arial" w:cs="Arial"/>
                <w:sz w:val="16"/>
                <w:szCs w:val="16"/>
              </w:rPr>
            </w:pPr>
          </w:p>
        </w:tc>
        <w:tc>
          <w:tcPr>
            <w:tcW w:w="7513" w:type="dxa"/>
          </w:tcPr>
          <w:p w:rsidR="00526A4E" w:rsidRPr="00526A4E" w:rsidRDefault="00526A4E" w:rsidP="00116219">
            <w:pPr>
              <w:jc w:val="both"/>
              <w:rPr>
                <w:rFonts w:ascii="Arial" w:hAnsi="Arial" w:cs="Arial"/>
                <w:sz w:val="16"/>
                <w:szCs w:val="16"/>
              </w:rPr>
            </w:pPr>
            <w:r w:rsidRPr="00526A4E">
              <w:rPr>
                <w:rFonts w:ascii="Arial" w:hAnsi="Arial" w:cs="Arial"/>
                <w:sz w:val="16"/>
                <w:szCs w:val="16"/>
              </w:rPr>
              <w:t>- по осуществлению внешнего муниципального финансового контроля</w:t>
            </w:r>
          </w:p>
        </w:tc>
        <w:tc>
          <w:tcPr>
            <w:tcW w:w="1417" w:type="dxa"/>
            <w:vAlign w:val="bottom"/>
          </w:tcPr>
          <w:p w:rsidR="00526A4E" w:rsidRPr="00526A4E" w:rsidRDefault="00526A4E" w:rsidP="00526A4E">
            <w:pPr>
              <w:ind w:firstLine="708"/>
              <w:jc w:val="right"/>
              <w:rPr>
                <w:rFonts w:ascii="Arial" w:hAnsi="Arial" w:cs="Arial"/>
                <w:sz w:val="16"/>
                <w:szCs w:val="16"/>
              </w:rPr>
            </w:pPr>
            <w:r w:rsidRPr="00526A4E">
              <w:rPr>
                <w:rFonts w:ascii="Arial" w:hAnsi="Arial" w:cs="Arial"/>
                <w:sz w:val="16"/>
                <w:szCs w:val="16"/>
              </w:rPr>
              <w:t>52,0</w:t>
            </w:r>
          </w:p>
        </w:tc>
      </w:tr>
      <w:tr w:rsidR="00526A4E" w:rsidRPr="00526A4E" w:rsidTr="00116219">
        <w:trPr>
          <w:trHeight w:val="20"/>
        </w:trPr>
        <w:tc>
          <w:tcPr>
            <w:tcW w:w="817" w:type="dxa"/>
            <w:vMerge/>
          </w:tcPr>
          <w:p w:rsidR="00526A4E" w:rsidRPr="00526A4E" w:rsidRDefault="00526A4E" w:rsidP="00526A4E">
            <w:pPr>
              <w:jc w:val="center"/>
              <w:rPr>
                <w:rFonts w:ascii="Arial" w:hAnsi="Arial" w:cs="Arial"/>
                <w:sz w:val="16"/>
                <w:szCs w:val="16"/>
              </w:rPr>
            </w:pPr>
          </w:p>
        </w:tc>
        <w:tc>
          <w:tcPr>
            <w:tcW w:w="7513" w:type="dxa"/>
          </w:tcPr>
          <w:p w:rsidR="00526A4E" w:rsidRPr="00526A4E" w:rsidRDefault="00526A4E" w:rsidP="00116219">
            <w:pPr>
              <w:jc w:val="both"/>
              <w:rPr>
                <w:rFonts w:ascii="Arial" w:hAnsi="Arial" w:cs="Arial"/>
                <w:sz w:val="16"/>
                <w:szCs w:val="16"/>
              </w:rPr>
            </w:pPr>
            <w:r w:rsidRPr="00526A4E">
              <w:rPr>
                <w:rFonts w:ascii="Arial" w:hAnsi="Arial" w:cs="Arial"/>
                <w:sz w:val="16"/>
                <w:szCs w:val="16"/>
              </w:rPr>
              <w:t>- по осуществлению внутреннего муниципального финансового контроля</w:t>
            </w:r>
          </w:p>
        </w:tc>
        <w:tc>
          <w:tcPr>
            <w:tcW w:w="1417" w:type="dxa"/>
            <w:vAlign w:val="bottom"/>
          </w:tcPr>
          <w:p w:rsidR="00526A4E" w:rsidRPr="00526A4E" w:rsidRDefault="00526A4E" w:rsidP="00526A4E">
            <w:pPr>
              <w:ind w:firstLine="708"/>
              <w:jc w:val="right"/>
              <w:rPr>
                <w:rFonts w:ascii="Arial" w:hAnsi="Arial" w:cs="Arial"/>
                <w:sz w:val="16"/>
                <w:szCs w:val="16"/>
              </w:rPr>
            </w:pPr>
            <w:r w:rsidRPr="00526A4E">
              <w:rPr>
                <w:rFonts w:ascii="Arial" w:hAnsi="Arial" w:cs="Arial"/>
                <w:sz w:val="16"/>
                <w:szCs w:val="16"/>
              </w:rPr>
              <w:t>47,0</w:t>
            </w:r>
          </w:p>
        </w:tc>
      </w:tr>
    </w:tbl>
    <w:p w:rsidR="00526A4E" w:rsidRPr="00526A4E" w:rsidRDefault="00526A4E" w:rsidP="00526A4E">
      <w:pPr>
        <w:jc w:val="right"/>
        <w:rPr>
          <w:rFonts w:ascii="Arial" w:hAnsi="Arial" w:cs="Arial"/>
          <w:sz w:val="16"/>
          <w:szCs w:val="16"/>
        </w:rPr>
      </w:pPr>
    </w:p>
    <w:p w:rsidR="00526A4E" w:rsidRPr="00526A4E" w:rsidRDefault="00526A4E" w:rsidP="00526A4E">
      <w:pPr>
        <w:jc w:val="right"/>
        <w:rPr>
          <w:rFonts w:ascii="Arial" w:hAnsi="Arial" w:cs="Arial"/>
          <w:sz w:val="16"/>
          <w:szCs w:val="16"/>
        </w:rPr>
      </w:pPr>
    </w:p>
    <w:p w:rsidR="00526A4E" w:rsidRPr="00526A4E" w:rsidRDefault="00526A4E" w:rsidP="00526A4E">
      <w:pPr>
        <w:jc w:val="right"/>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16219"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116219" w:rsidRDefault="00116219" w:rsidP="00526A4E">
      <w:pPr>
        <w:jc w:val="both"/>
        <w:rPr>
          <w:rFonts w:ascii="Arial" w:hAnsi="Arial" w:cs="Arial"/>
          <w:sz w:val="16"/>
          <w:szCs w:val="16"/>
        </w:rPr>
      </w:pPr>
    </w:p>
    <w:p w:rsidR="00526A4E" w:rsidRPr="00526A4E" w:rsidRDefault="00526A4E" w:rsidP="00116219">
      <w:pPr>
        <w:rPr>
          <w:rFonts w:ascii="Arial" w:hAnsi="Arial" w:cs="Arial"/>
          <w:sz w:val="16"/>
          <w:szCs w:val="16"/>
        </w:rPr>
      </w:pPr>
      <w:r w:rsidRPr="00526A4E">
        <w:rPr>
          <w:rFonts w:ascii="Arial" w:hAnsi="Arial" w:cs="Arial"/>
          <w:sz w:val="16"/>
          <w:szCs w:val="16"/>
        </w:rPr>
        <w:t>Приложение № 8</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к решению Совета </w:t>
      </w:r>
    </w:p>
    <w:p w:rsidR="00116219" w:rsidRDefault="00116219" w:rsidP="00116219">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 xml:space="preserve">Новокубанского района </w:t>
      </w:r>
    </w:p>
    <w:p w:rsidR="00116219" w:rsidRPr="00526A4E" w:rsidRDefault="00116219" w:rsidP="00116219">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pStyle w:val="af4"/>
        <w:tabs>
          <w:tab w:val="left" w:pos="5387"/>
          <w:tab w:val="left" w:pos="6420"/>
        </w:tabs>
        <w:rPr>
          <w:rFonts w:ascii="Arial" w:hAnsi="Arial" w:cs="Arial"/>
          <w:sz w:val="16"/>
          <w:szCs w:val="16"/>
        </w:rPr>
      </w:pPr>
    </w:p>
    <w:p w:rsidR="00526A4E" w:rsidRPr="00526A4E" w:rsidRDefault="00526A4E" w:rsidP="00526A4E">
      <w:pPr>
        <w:tabs>
          <w:tab w:val="left" w:pos="6160"/>
        </w:tabs>
        <w:rPr>
          <w:rFonts w:ascii="Arial" w:hAnsi="Arial" w:cs="Arial"/>
          <w:sz w:val="16"/>
          <w:szCs w:val="16"/>
        </w:rPr>
      </w:pP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2024 год</w:t>
      </w:r>
    </w:p>
    <w:p w:rsidR="00526A4E" w:rsidRPr="00526A4E" w:rsidRDefault="00526A4E" w:rsidP="00526A4E">
      <w:pPr>
        <w:jc w:val="center"/>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sz w:val="16"/>
          <w:szCs w:val="16"/>
        </w:rPr>
        <w:t>Раздел 1. Программа муниципальных внутренних заимствований</w:t>
      </w:r>
      <w:r w:rsidRPr="00526A4E">
        <w:rPr>
          <w:rFonts w:ascii="Arial" w:hAnsi="Arial" w:cs="Arial"/>
          <w:b/>
          <w:sz w:val="16"/>
          <w:szCs w:val="16"/>
        </w:rPr>
        <w:t xml:space="preserve"> </w:t>
      </w:r>
      <w:r w:rsidRPr="00526A4E">
        <w:rPr>
          <w:rFonts w:ascii="Arial" w:hAnsi="Arial" w:cs="Arial"/>
          <w:sz w:val="16"/>
          <w:szCs w:val="16"/>
        </w:rPr>
        <w:t>Новосельского сельского поселения Новокубанского района</w:t>
      </w:r>
    </w:p>
    <w:p w:rsidR="00526A4E" w:rsidRPr="00526A4E" w:rsidRDefault="00526A4E" w:rsidP="00526A4E">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526A4E" w:rsidRPr="00526A4E" w:rsidTr="00116219">
        <w:trPr>
          <w:trHeight w:val="20"/>
        </w:trPr>
        <w:tc>
          <w:tcPr>
            <w:tcW w:w="675"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6946" w:type="dxa"/>
            <w:gridSpan w:val="2"/>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w:t>
            </w:r>
          </w:p>
        </w:tc>
        <w:tc>
          <w:tcPr>
            <w:tcW w:w="2126" w:type="dxa"/>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16219">
        <w:trPr>
          <w:trHeight w:val="20"/>
        </w:trPr>
        <w:tc>
          <w:tcPr>
            <w:tcW w:w="675" w:type="dxa"/>
            <w:vMerge w:val="restart"/>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1.</w:t>
            </w:r>
          </w:p>
        </w:tc>
        <w:tc>
          <w:tcPr>
            <w:tcW w:w="6946" w:type="dxa"/>
            <w:gridSpan w:val="2"/>
          </w:tcPr>
          <w:p w:rsidR="00526A4E" w:rsidRPr="00526A4E" w:rsidRDefault="00526A4E" w:rsidP="00526A4E">
            <w:pPr>
              <w:rPr>
                <w:rFonts w:ascii="Arial" w:hAnsi="Arial" w:cs="Arial"/>
                <w:sz w:val="16"/>
                <w:szCs w:val="16"/>
              </w:rPr>
            </w:pPr>
            <w:r w:rsidRPr="00526A4E">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-300,0</w:t>
            </w:r>
          </w:p>
        </w:tc>
      </w:tr>
      <w:tr w:rsidR="00526A4E" w:rsidRPr="00526A4E" w:rsidTr="00116219">
        <w:trPr>
          <w:trHeight w:val="20"/>
        </w:trPr>
        <w:tc>
          <w:tcPr>
            <w:tcW w:w="675" w:type="dxa"/>
            <w:vMerge/>
          </w:tcPr>
          <w:p w:rsidR="00526A4E" w:rsidRPr="00526A4E" w:rsidRDefault="00526A4E" w:rsidP="00526A4E">
            <w:pPr>
              <w:rPr>
                <w:rFonts w:ascii="Arial" w:hAnsi="Arial" w:cs="Arial"/>
                <w:sz w:val="16"/>
                <w:szCs w:val="16"/>
              </w:rPr>
            </w:pPr>
          </w:p>
        </w:tc>
        <w:tc>
          <w:tcPr>
            <w:tcW w:w="2160" w:type="dxa"/>
            <w:vMerge w:val="restart"/>
          </w:tcPr>
          <w:p w:rsidR="00526A4E" w:rsidRPr="00526A4E" w:rsidRDefault="00526A4E" w:rsidP="00526A4E">
            <w:pPr>
              <w:rPr>
                <w:rFonts w:ascii="Arial" w:hAnsi="Arial" w:cs="Arial"/>
                <w:sz w:val="16"/>
                <w:szCs w:val="16"/>
              </w:rPr>
            </w:pPr>
            <w:r w:rsidRPr="00526A4E">
              <w:rPr>
                <w:rFonts w:ascii="Arial" w:hAnsi="Arial" w:cs="Arial"/>
                <w:sz w:val="16"/>
                <w:szCs w:val="16"/>
              </w:rPr>
              <w:t>В том числе</w:t>
            </w:r>
          </w:p>
        </w:tc>
        <w:tc>
          <w:tcPr>
            <w:tcW w:w="4786" w:type="dxa"/>
          </w:tcPr>
          <w:p w:rsidR="00526A4E" w:rsidRPr="00526A4E" w:rsidRDefault="00526A4E" w:rsidP="00526A4E">
            <w:pPr>
              <w:rPr>
                <w:rFonts w:ascii="Arial" w:hAnsi="Arial" w:cs="Arial"/>
                <w:sz w:val="16"/>
                <w:szCs w:val="16"/>
              </w:rPr>
            </w:pPr>
            <w:r w:rsidRPr="00526A4E">
              <w:rPr>
                <w:rFonts w:ascii="Arial" w:hAnsi="Arial" w:cs="Arial"/>
                <w:sz w:val="16"/>
                <w:szCs w:val="16"/>
              </w:rPr>
              <w:t xml:space="preserve"> привлечение</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2400,0</w:t>
            </w:r>
          </w:p>
        </w:tc>
      </w:tr>
      <w:tr w:rsidR="00526A4E" w:rsidRPr="00526A4E" w:rsidTr="00116219">
        <w:trPr>
          <w:trHeight w:val="20"/>
        </w:trPr>
        <w:tc>
          <w:tcPr>
            <w:tcW w:w="675" w:type="dxa"/>
            <w:vMerge/>
          </w:tcPr>
          <w:p w:rsidR="00526A4E" w:rsidRPr="00526A4E" w:rsidRDefault="00526A4E" w:rsidP="00526A4E">
            <w:pPr>
              <w:rPr>
                <w:rFonts w:ascii="Arial" w:hAnsi="Arial" w:cs="Arial"/>
                <w:sz w:val="16"/>
                <w:szCs w:val="16"/>
              </w:rPr>
            </w:pPr>
          </w:p>
        </w:tc>
        <w:tc>
          <w:tcPr>
            <w:tcW w:w="2160" w:type="dxa"/>
            <w:vMerge/>
          </w:tcPr>
          <w:p w:rsidR="00526A4E" w:rsidRPr="00526A4E" w:rsidRDefault="00526A4E" w:rsidP="00526A4E">
            <w:pPr>
              <w:rPr>
                <w:rFonts w:ascii="Arial" w:hAnsi="Arial" w:cs="Arial"/>
                <w:sz w:val="16"/>
                <w:szCs w:val="16"/>
              </w:rPr>
            </w:pPr>
          </w:p>
        </w:tc>
        <w:tc>
          <w:tcPr>
            <w:tcW w:w="4786" w:type="dxa"/>
          </w:tcPr>
          <w:p w:rsidR="00526A4E" w:rsidRPr="00526A4E" w:rsidRDefault="00526A4E" w:rsidP="00526A4E">
            <w:pPr>
              <w:rPr>
                <w:rFonts w:ascii="Arial" w:hAnsi="Arial" w:cs="Arial"/>
                <w:sz w:val="16"/>
                <w:szCs w:val="16"/>
              </w:rPr>
            </w:pPr>
            <w:r w:rsidRPr="00526A4E">
              <w:rPr>
                <w:rFonts w:ascii="Arial" w:hAnsi="Arial" w:cs="Arial"/>
                <w:sz w:val="16"/>
                <w:szCs w:val="16"/>
              </w:rPr>
              <w:t xml:space="preserve"> погашение</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2700,0</w:t>
            </w:r>
          </w:p>
        </w:tc>
      </w:tr>
      <w:tr w:rsidR="00526A4E" w:rsidRPr="00526A4E" w:rsidTr="00116219">
        <w:trPr>
          <w:trHeight w:val="20"/>
        </w:trPr>
        <w:tc>
          <w:tcPr>
            <w:tcW w:w="675" w:type="dxa"/>
            <w:vMerge w:val="restart"/>
          </w:tcPr>
          <w:p w:rsidR="00526A4E" w:rsidRPr="00526A4E" w:rsidRDefault="00526A4E" w:rsidP="00526A4E">
            <w:pPr>
              <w:rPr>
                <w:rFonts w:ascii="Arial" w:hAnsi="Arial" w:cs="Arial"/>
                <w:sz w:val="16"/>
                <w:szCs w:val="16"/>
              </w:rPr>
            </w:pPr>
            <w:r w:rsidRPr="00526A4E">
              <w:rPr>
                <w:rFonts w:ascii="Arial" w:hAnsi="Arial" w:cs="Arial"/>
                <w:sz w:val="16"/>
                <w:szCs w:val="16"/>
              </w:rPr>
              <w:t>2.</w:t>
            </w:r>
          </w:p>
        </w:tc>
        <w:tc>
          <w:tcPr>
            <w:tcW w:w="6946" w:type="dxa"/>
            <w:gridSpan w:val="2"/>
          </w:tcPr>
          <w:p w:rsidR="00526A4E" w:rsidRPr="00526A4E" w:rsidRDefault="00526A4E" w:rsidP="00526A4E">
            <w:pPr>
              <w:rPr>
                <w:rFonts w:ascii="Arial" w:hAnsi="Arial" w:cs="Arial"/>
                <w:sz w:val="16"/>
                <w:szCs w:val="16"/>
              </w:rPr>
            </w:pPr>
            <w:r w:rsidRPr="00526A4E">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w:t>
            </w:r>
          </w:p>
        </w:tc>
      </w:tr>
      <w:tr w:rsidR="00526A4E" w:rsidRPr="00526A4E" w:rsidTr="00116219">
        <w:trPr>
          <w:trHeight w:val="20"/>
        </w:trPr>
        <w:tc>
          <w:tcPr>
            <w:tcW w:w="675" w:type="dxa"/>
            <w:vMerge/>
          </w:tcPr>
          <w:p w:rsidR="00526A4E" w:rsidRPr="00526A4E" w:rsidRDefault="00526A4E" w:rsidP="00526A4E">
            <w:pPr>
              <w:rPr>
                <w:rFonts w:ascii="Arial" w:hAnsi="Arial" w:cs="Arial"/>
                <w:sz w:val="16"/>
                <w:szCs w:val="16"/>
              </w:rPr>
            </w:pPr>
          </w:p>
        </w:tc>
        <w:tc>
          <w:tcPr>
            <w:tcW w:w="2160" w:type="dxa"/>
            <w:vMerge w:val="restart"/>
          </w:tcPr>
          <w:p w:rsidR="00526A4E" w:rsidRPr="00526A4E" w:rsidRDefault="00526A4E" w:rsidP="00526A4E">
            <w:pPr>
              <w:rPr>
                <w:rFonts w:ascii="Arial" w:hAnsi="Arial" w:cs="Arial"/>
                <w:sz w:val="16"/>
                <w:szCs w:val="16"/>
              </w:rPr>
            </w:pPr>
            <w:r w:rsidRPr="00526A4E">
              <w:rPr>
                <w:rFonts w:ascii="Arial" w:hAnsi="Arial" w:cs="Arial"/>
                <w:sz w:val="16"/>
                <w:szCs w:val="16"/>
              </w:rPr>
              <w:t>В том числе</w:t>
            </w:r>
          </w:p>
        </w:tc>
        <w:tc>
          <w:tcPr>
            <w:tcW w:w="4786" w:type="dxa"/>
          </w:tcPr>
          <w:p w:rsidR="00526A4E" w:rsidRPr="00526A4E" w:rsidRDefault="00526A4E" w:rsidP="00526A4E">
            <w:pPr>
              <w:rPr>
                <w:rFonts w:ascii="Arial" w:hAnsi="Arial" w:cs="Arial"/>
                <w:sz w:val="16"/>
                <w:szCs w:val="16"/>
              </w:rPr>
            </w:pPr>
            <w:r w:rsidRPr="00526A4E">
              <w:rPr>
                <w:rFonts w:ascii="Arial" w:hAnsi="Arial" w:cs="Arial"/>
                <w:sz w:val="16"/>
                <w:szCs w:val="16"/>
              </w:rPr>
              <w:t xml:space="preserve"> привлечение</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w:t>
            </w:r>
          </w:p>
        </w:tc>
      </w:tr>
      <w:tr w:rsidR="00526A4E" w:rsidRPr="00526A4E" w:rsidTr="00116219">
        <w:trPr>
          <w:trHeight w:val="20"/>
        </w:trPr>
        <w:tc>
          <w:tcPr>
            <w:tcW w:w="675" w:type="dxa"/>
            <w:vMerge/>
          </w:tcPr>
          <w:p w:rsidR="00526A4E" w:rsidRPr="00526A4E" w:rsidRDefault="00526A4E" w:rsidP="00526A4E">
            <w:pPr>
              <w:rPr>
                <w:rFonts w:ascii="Arial" w:hAnsi="Arial" w:cs="Arial"/>
                <w:sz w:val="16"/>
                <w:szCs w:val="16"/>
              </w:rPr>
            </w:pPr>
          </w:p>
        </w:tc>
        <w:tc>
          <w:tcPr>
            <w:tcW w:w="2160" w:type="dxa"/>
            <w:vMerge/>
          </w:tcPr>
          <w:p w:rsidR="00526A4E" w:rsidRPr="00526A4E" w:rsidRDefault="00526A4E" w:rsidP="00526A4E">
            <w:pPr>
              <w:rPr>
                <w:rFonts w:ascii="Arial" w:hAnsi="Arial" w:cs="Arial"/>
                <w:sz w:val="16"/>
                <w:szCs w:val="16"/>
              </w:rPr>
            </w:pPr>
          </w:p>
        </w:tc>
        <w:tc>
          <w:tcPr>
            <w:tcW w:w="4786" w:type="dxa"/>
          </w:tcPr>
          <w:p w:rsidR="00526A4E" w:rsidRPr="00526A4E" w:rsidRDefault="00526A4E" w:rsidP="00526A4E">
            <w:pPr>
              <w:rPr>
                <w:rFonts w:ascii="Arial" w:hAnsi="Arial" w:cs="Arial"/>
                <w:sz w:val="16"/>
                <w:szCs w:val="16"/>
              </w:rPr>
            </w:pPr>
            <w:r w:rsidRPr="00526A4E">
              <w:rPr>
                <w:rFonts w:ascii="Arial" w:hAnsi="Arial" w:cs="Arial"/>
                <w:sz w:val="16"/>
                <w:szCs w:val="16"/>
              </w:rPr>
              <w:t xml:space="preserve"> погашение</w:t>
            </w:r>
          </w:p>
        </w:tc>
        <w:tc>
          <w:tcPr>
            <w:tcW w:w="2126" w:type="dxa"/>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w:t>
            </w:r>
          </w:p>
        </w:tc>
      </w:tr>
    </w:tbl>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rPr>
          <w:rFonts w:ascii="Arial" w:hAnsi="Arial" w:cs="Arial"/>
          <w:sz w:val="16"/>
          <w:szCs w:val="16"/>
        </w:rPr>
      </w:pPr>
      <w:r w:rsidRPr="00526A4E">
        <w:rPr>
          <w:rFonts w:ascii="Arial" w:hAnsi="Arial" w:cs="Arial"/>
          <w:sz w:val="16"/>
          <w:szCs w:val="16"/>
        </w:rPr>
        <w:t>А.Е.Колесников</w:t>
      </w:r>
    </w:p>
    <w:p w:rsidR="001D0190" w:rsidRDefault="001D0190" w:rsidP="00526A4E">
      <w:pPr>
        <w:rPr>
          <w:rFonts w:ascii="Arial" w:hAnsi="Arial" w:cs="Arial"/>
          <w:sz w:val="16"/>
          <w:szCs w:val="16"/>
        </w:rPr>
      </w:pPr>
    </w:p>
    <w:p w:rsidR="001D0190" w:rsidRDefault="001D0190" w:rsidP="00526A4E">
      <w:pPr>
        <w:rPr>
          <w:rFonts w:ascii="Arial" w:hAnsi="Arial" w:cs="Arial"/>
          <w:sz w:val="16"/>
          <w:szCs w:val="16"/>
        </w:rPr>
      </w:pPr>
    </w:p>
    <w:p w:rsidR="001D0190" w:rsidRDefault="001D0190" w:rsidP="00526A4E">
      <w:pPr>
        <w:rPr>
          <w:rFonts w:ascii="Arial" w:hAnsi="Arial" w:cs="Arial"/>
          <w:sz w:val="16"/>
          <w:szCs w:val="16"/>
        </w:rPr>
      </w:pPr>
    </w:p>
    <w:p w:rsidR="00526A4E" w:rsidRPr="00526A4E" w:rsidRDefault="00526A4E" w:rsidP="001D0190">
      <w:pPr>
        <w:rPr>
          <w:rFonts w:ascii="Arial" w:hAnsi="Arial" w:cs="Arial"/>
          <w:sz w:val="16"/>
          <w:szCs w:val="16"/>
        </w:rPr>
      </w:pPr>
      <w:r w:rsidRPr="00526A4E">
        <w:rPr>
          <w:rFonts w:ascii="Arial" w:hAnsi="Arial" w:cs="Arial"/>
          <w:sz w:val="16"/>
          <w:szCs w:val="16"/>
        </w:rPr>
        <w:t>Приложение № 9</w:t>
      </w:r>
    </w:p>
    <w:p w:rsidR="001D0190" w:rsidRPr="00526A4E" w:rsidRDefault="001D0190" w:rsidP="001D0190">
      <w:pPr>
        <w:pStyle w:val="af4"/>
        <w:rPr>
          <w:rFonts w:ascii="Arial" w:hAnsi="Arial" w:cs="Arial"/>
          <w:sz w:val="16"/>
          <w:szCs w:val="16"/>
        </w:rPr>
      </w:pPr>
      <w:r w:rsidRPr="00526A4E">
        <w:rPr>
          <w:rFonts w:ascii="Arial" w:hAnsi="Arial" w:cs="Arial"/>
          <w:sz w:val="16"/>
          <w:szCs w:val="16"/>
        </w:rPr>
        <w:t xml:space="preserve">к решению Совета </w:t>
      </w:r>
    </w:p>
    <w:p w:rsidR="001D0190" w:rsidRDefault="001D0190" w:rsidP="001D0190">
      <w:pPr>
        <w:pStyle w:val="af4"/>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1D0190" w:rsidRPr="00526A4E" w:rsidRDefault="001D0190" w:rsidP="001D0190">
      <w:pPr>
        <w:pStyle w:val="af4"/>
        <w:rPr>
          <w:rFonts w:ascii="Arial" w:hAnsi="Arial" w:cs="Arial"/>
          <w:sz w:val="16"/>
          <w:szCs w:val="16"/>
        </w:rPr>
      </w:pPr>
      <w:r w:rsidRPr="00526A4E">
        <w:rPr>
          <w:rFonts w:ascii="Arial" w:hAnsi="Arial" w:cs="Arial"/>
          <w:sz w:val="16"/>
          <w:szCs w:val="16"/>
        </w:rPr>
        <w:t xml:space="preserve">Новокубанского района </w:t>
      </w:r>
    </w:p>
    <w:p w:rsidR="001D0190" w:rsidRPr="00526A4E" w:rsidRDefault="001D0190" w:rsidP="001D0190">
      <w:pPr>
        <w:pStyle w:val="af4"/>
        <w:rPr>
          <w:rFonts w:ascii="Arial" w:hAnsi="Arial" w:cs="Arial"/>
          <w:sz w:val="16"/>
          <w:szCs w:val="16"/>
        </w:rPr>
      </w:pPr>
      <w:r w:rsidRPr="00526A4E">
        <w:rPr>
          <w:rFonts w:ascii="Arial" w:hAnsi="Arial" w:cs="Arial"/>
          <w:sz w:val="16"/>
          <w:szCs w:val="16"/>
        </w:rPr>
        <w:t>от 07.12.2023 г. № 211</w:t>
      </w:r>
    </w:p>
    <w:p w:rsidR="00526A4E" w:rsidRPr="00526A4E" w:rsidRDefault="00526A4E" w:rsidP="00526A4E">
      <w:pPr>
        <w:ind w:left="5040"/>
        <w:jc w:val="both"/>
        <w:rPr>
          <w:rFonts w:ascii="Arial" w:hAnsi="Arial" w:cs="Arial"/>
          <w:sz w:val="16"/>
          <w:szCs w:val="16"/>
        </w:rPr>
      </w:pPr>
    </w:p>
    <w:p w:rsidR="00526A4E" w:rsidRPr="00526A4E" w:rsidRDefault="00526A4E" w:rsidP="00526A4E">
      <w:pPr>
        <w:ind w:left="5040"/>
        <w:jc w:val="both"/>
        <w:rPr>
          <w:rFonts w:ascii="Arial" w:hAnsi="Arial" w:cs="Arial"/>
          <w:sz w:val="16"/>
          <w:szCs w:val="16"/>
        </w:rPr>
      </w:pP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2024 год</w:t>
      </w:r>
    </w:p>
    <w:p w:rsidR="00526A4E" w:rsidRPr="00526A4E" w:rsidRDefault="00526A4E" w:rsidP="00526A4E">
      <w:pPr>
        <w:tabs>
          <w:tab w:val="left" w:pos="2670"/>
        </w:tabs>
        <w:jc w:val="center"/>
        <w:rPr>
          <w:rFonts w:ascii="Arial" w:hAnsi="Arial" w:cs="Arial"/>
          <w:sz w:val="16"/>
          <w:szCs w:val="16"/>
        </w:rPr>
      </w:pP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2024 году</w:t>
      </w:r>
    </w:p>
    <w:p w:rsidR="00526A4E" w:rsidRPr="00526A4E" w:rsidRDefault="00526A4E" w:rsidP="00526A4E">
      <w:pPr>
        <w:tabs>
          <w:tab w:val="left" w:pos="2670"/>
        </w:tabs>
        <w:jc w:val="right"/>
        <w:rPr>
          <w:rFonts w:ascii="Arial" w:hAnsi="Arial" w:cs="Arial"/>
          <w:sz w:val="16"/>
          <w:szCs w:val="16"/>
        </w:rPr>
      </w:pPr>
    </w:p>
    <w:p w:rsidR="00526A4E" w:rsidRPr="00526A4E" w:rsidRDefault="00526A4E" w:rsidP="00526A4E">
      <w:pPr>
        <w:tabs>
          <w:tab w:val="left" w:pos="2670"/>
        </w:tabs>
        <w:jc w:val="right"/>
        <w:rPr>
          <w:rFonts w:ascii="Arial" w:hAnsi="Arial" w:cs="Arial"/>
          <w:sz w:val="16"/>
          <w:szCs w:val="16"/>
        </w:rPr>
      </w:pPr>
      <w:r w:rsidRPr="00526A4E">
        <w:rPr>
          <w:rFonts w:ascii="Arial" w:hAnsi="Arial" w:cs="Arial"/>
          <w:sz w:val="16"/>
          <w:szCs w:val="16"/>
        </w:rPr>
        <w:t>тыс</w:t>
      </w:r>
      <w:proofErr w:type="gramStart"/>
      <w:r w:rsidRPr="00526A4E">
        <w:rPr>
          <w:rFonts w:ascii="Arial" w:hAnsi="Arial" w:cs="Arial"/>
          <w:sz w:val="16"/>
          <w:szCs w:val="16"/>
        </w:rPr>
        <w:t>.р</w:t>
      </w:r>
      <w:proofErr w:type="gramEnd"/>
      <w:r w:rsidRPr="00526A4E">
        <w:rPr>
          <w:rFonts w:ascii="Arial" w:hAnsi="Arial" w:cs="Arial"/>
          <w:sz w:val="16"/>
          <w:szCs w:val="16"/>
        </w:rPr>
        <w:t>ублей</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330"/>
        <w:gridCol w:w="1099"/>
      </w:tblGrid>
      <w:tr w:rsidR="00526A4E" w:rsidRPr="00526A4E" w:rsidTr="001D0190">
        <w:tc>
          <w:tcPr>
            <w:tcW w:w="675" w:type="dxa"/>
            <w:vMerge w:val="restart"/>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p w:rsidR="00526A4E" w:rsidRPr="00526A4E" w:rsidRDefault="00526A4E" w:rsidP="00526A4E">
            <w:pPr>
              <w:tabs>
                <w:tab w:val="left" w:pos="2670"/>
              </w:tabs>
              <w:jc w:val="center"/>
              <w:rPr>
                <w:rFonts w:ascii="Arial" w:hAnsi="Arial" w:cs="Arial"/>
                <w:sz w:val="16"/>
                <w:szCs w:val="16"/>
              </w:rPr>
            </w:pP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993" w:type="dxa"/>
            <w:vMerge w:val="restart"/>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Направление (цель)</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гарантирования</w:t>
            </w:r>
          </w:p>
        </w:tc>
        <w:tc>
          <w:tcPr>
            <w:tcW w:w="992" w:type="dxa"/>
            <w:vMerge w:val="restart"/>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Категории</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принципалов</w:t>
            </w:r>
          </w:p>
        </w:tc>
        <w:tc>
          <w:tcPr>
            <w:tcW w:w="992" w:type="dxa"/>
            <w:vMerge w:val="restart"/>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Общий объем гарантий тыс</w:t>
            </w:r>
            <w:proofErr w:type="gramStart"/>
            <w:r w:rsidRPr="00526A4E">
              <w:rPr>
                <w:rFonts w:ascii="Arial" w:hAnsi="Arial" w:cs="Arial"/>
                <w:sz w:val="16"/>
                <w:szCs w:val="16"/>
              </w:rPr>
              <w:t>.р</w:t>
            </w:r>
            <w:proofErr w:type="gramEnd"/>
            <w:r w:rsidRPr="00526A4E">
              <w:rPr>
                <w:rFonts w:ascii="Arial" w:hAnsi="Arial" w:cs="Arial"/>
                <w:sz w:val="16"/>
                <w:szCs w:val="16"/>
              </w:rPr>
              <w:t>уб.</w:t>
            </w:r>
          </w:p>
        </w:tc>
        <w:tc>
          <w:tcPr>
            <w:tcW w:w="6202" w:type="dxa"/>
            <w:gridSpan w:val="4"/>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Условие предоставления гарантий</w:t>
            </w:r>
          </w:p>
        </w:tc>
      </w:tr>
      <w:tr w:rsidR="00526A4E" w:rsidRPr="00526A4E" w:rsidTr="001D0190">
        <w:tc>
          <w:tcPr>
            <w:tcW w:w="675" w:type="dxa"/>
            <w:vMerge/>
            <w:vAlign w:val="center"/>
          </w:tcPr>
          <w:p w:rsidR="00526A4E" w:rsidRPr="00526A4E" w:rsidRDefault="00526A4E" w:rsidP="00526A4E">
            <w:pPr>
              <w:tabs>
                <w:tab w:val="left" w:pos="2670"/>
              </w:tabs>
              <w:jc w:val="center"/>
              <w:rPr>
                <w:rFonts w:ascii="Arial" w:hAnsi="Arial" w:cs="Arial"/>
                <w:sz w:val="16"/>
                <w:szCs w:val="16"/>
              </w:rPr>
            </w:pPr>
          </w:p>
        </w:tc>
        <w:tc>
          <w:tcPr>
            <w:tcW w:w="993" w:type="dxa"/>
            <w:vMerge/>
            <w:vAlign w:val="center"/>
          </w:tcPr>
          <w:p w:rsidR="00526A4E" w:rsidRPr="00526A4E" w:rsidRDefault="00526A4E" w:rsidP="00526A4E">
            <w:pPr>
              <w:tabs>
                <w:tab w:val="left" w:pos="2670"/>
              </w:tabs>
              <w:jc w:val="center"/>
              <w:rPr>
                <w:rFonts w:ascii="Arial" w:hAnsi="Arial" w:cs="Arial"/>
                <w:sz w:val="16"/>
                <w:szCs w:val="16"/>
              </w:rPr>
            </w:pPr>
          </w:p>
        </w:tc>
        <w:tc>
          <w:tcPr>
            <w:tcW w:w="992" w:type="dxa"/>
            <w:vMerge/>
            <w:vAlign w:val="center"/>
          </w:tcPr>
          <w:p w:rsidR="00526A4E" w:rsidRPr="00526A4E" w:rsidRDefault="00526A4E" w:rsidP="00526A4E">
            <w:pPr>
              <w:tabs>
                <w:tab w:val="left" w:pos="2670"/>
              </w:tabs>
              <w:jc w:val="center"/>
              <w:rPr>
                <w:rFonts w:ascii="Arial" w:hAnsi="Arial" w:cs="Arial"/>
                <w:sz w:val="16"/>
                <w:szCs w:val="16"/>
              </w:rPr>
            </w:pPr>
          </w:p>
        </w:tc>
        <w:tc>
          <w:tcPr>
            <w:tcW w:w="992" w:type="dxa"/>
            <w:vMerge/>
            <w:vAlign w:val="center"/>
          </w:tcPr>
          <w:p w:rsidR="00526A4E" w:rsidRPr="00526A4E" w:rsidRDefault="00526A4E" w:rsidP="00526A4E">
            <w:pPr>
              <w:tabs>
                <w:tab w:val="left" w:pos="2670"/>
              </w:tabs>
              <w:jc w:val="center"/>
              <w:rPr>
                <w:rFonts w:ascii="Arial" w:hAnsi="Arial" w:cs="Arial"/>
                <w:sz w:val="16"/>
                <w:szCs w:val="16"/>
              </w:rPr>
            </w:pPr>
          </w:p>
        </w:tc>
        <w:tc>
          <w:tcPr>
            <w:tcW w:w="1214" w:type="dxa"/>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Наличие</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права</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регрессного</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требования</w:t>
            </w:r>
          </w:p>
        </w:tc>
        <w:tc>
          <w:tcPr>
            <w:tcW w:w="1559" w:type="dxa"/>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Анализ финансового состояния</w:t>
            </w: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принципала</w:t>
            </w:r>
          </w:p>
        </w:tc>
        <w:tc>
          <w:tcPr>
            <w:tcW w:w="2330" w:type="dxa"/>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Предоставление обеспечения исполнения обязатель</w:t>
            </w:r>
            <w:proofErr w:type="gramStart"/>
            <w:r w:rsidRPr="00526A4E">
              <w:rPr>
                <w:rFonts w:ascii="Arial" w:hAnsi="Arial" w:cs="Arial"/>
                <w:sz w:val="16"/>
                <w:szCs w:val="16"/>
              </w:rPr>
              <w:t>ств пр</w:t>
            </w:r>
            <w:proofErr w:type="gramEnd"/>
            <w:r w:rsidRPr="00526A4E">
              <w:rPr>
                <w:rFonts w:ascii="Arial" w:hAnsi="Arial" w:cs="Arial"/>
                <w:sz w:val="16"/>
                <w:szCs w:val="16"/>
              </w:rPr>
              <w:t>инципала перед гарантом</w:t>
            </w:r>
          </w:p>
        </w:tc>
        <w:tc>
          <w:tcPr>
            <w:tcW w:w="1099" w:type="dxa"/>
            <w:vAlign w:val="center"/>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Иные условия</w:t>
            </w:r>
          </w:p>
        </w:tc>
      </w:tr>
      <w:tr w:rsidR="00526A4E" w:rsidRPr="00526A4E" w:rsidTr="001D0190">
        <w:tc>
          <w:tcPr>
            <w:tcW w:w="675"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1</w:t>
            </w:r>
          </w:p>
        </w:tc>
        <w:tc>
          <w:tcPr>
            <w:tcW w:w="993"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2</w:t>
            </w:r>
          </w:p>
        </w:tc>
        <w:tc>
          <w:tcPr>
            <w:tcW w:w="992"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3</w:t>
            </w:r>
          </w:p>
        </w:tc>
        <w:tc>
          <w:tcPr>
            <w:tcW w:w="992"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4</w:t>
            </w:r>
          </w:p>
        </w:tc>
        <w:tc>
          <w:tcPr>
            <w:tcW w:w="1214"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5</w:t>
            </w:r>
          </w:p>
        </w:tc>
        <w:tc>
          <w:tcPr>
            <w:tcW w:w="1559"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6</w:t>
            </w:r>
          </w:p>
        </w:tc>
        <w:tc>
          <w:tcPr>
            <w:tcW w:w="2330"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7</w:t>
            </w:r>
          </w:p>
        </w:tc>
        <w:tc>
          <w:tcPr>
            <w:tcW w:w="1099"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8</w:t>
            </w:r>
          </w:p>
        </w:tc>
      </w:tr>
      <w:tr w:rsidR="00526A4E" w:rsidRPr="00526A4E" w:rsidTr="001D0190">
        <w:tc>
          <w:tcPr>
            <w:tcW w:w="675"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993"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992"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992"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1214"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1559"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2330"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c>
          <w:tcPr>
            <w:tcW w:w="1099"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w:t>
            </w:r>
          </w:p>
        </w:tc>
      </w:tr>
    </w:tbl>
    <w:p w:rsidR="00526A4E" w:rsidRPr="00526A4E" w:rsidRDefault="00526A4E" w:rsidP="00526A4E">
      <w:pPr>
        <w:tabs>
          <w:tab w:val="left" w:pos="2670"/>
        </w:tabs>
        <w:jc w:val="center"/>
        <w:rPr>
          <w:rFonts w:ascii="Arial" w:hAnsi="Arial" w:cs="Arial"/>
          <w:sz w:val="16"/>
          <w:szCs w:val="16"/>
        </w:rPr>
      </w:pP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2024 году</w:t>
      </w:r>
    </w:p>
    <w:p w:rsidR="00526A4E" w:rsidRPr="00526A4E" w:rsidRDefault="00526A4E" w:rsidP="00526A4E">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800"/>
      </w:tblGrid>
      <w:tr w:rsidR="00526A4E" w:rsidRPr="00526A4E" w:rsidTr="001D0190">
        <w:tc>
          <w:tcPr>
            <w:tcW w:w="7054"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526A4E" w:rsidRPr="00526A4E" w:rsidRDefault="00526A4E" w:rsidP="00526A4E">
            <w:pPr>
              <w:tabs>
                <w:tab w:val="left" w:pos="2670"/>
              </w:tabs>
              <w:jc w:val="center"/>
              <w:rPr>
                <w:rFonts w:ascii="Arial" w:hAnsi="Arial" w:cs="Arial"/>
                <w:sz w:val="16"/>
                <w:szCs w:val="16"/>
              </w:rPr>
            </w:pPr>
          </w:p>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Объем, тыс</w:t>
            </w:r>
            <w:proofErr w:type="gramStart"/>
            <w:r w:rsidRPr="00526A4E">
              <w:rPr>
                <w:rFonts w:ascii="Arial" w:hAnsi="Arial" w:cs="Arial"/>
                <w:sz w:val="16"/>
                <w:szCs w:val="16"/>
              </w:rPr>
              <w:t>.р</w:t>
            </w:r>
            <w:proofErr w:type="gramEnd"/>
            <w:r w:rsidRPr="00526A4E">
              <w:rPr>
                <w:rFonts w:ascii="Arial" w:hAnsi="Arial" w:cs="Arial"/>
                <w:sz w:val="16"/>
                <w:szCs w:val="16"/>
              </w:rPr>
              <w:t>ублей</w:t>
            </w:r>
          </w:p>
        </w:tc>
      </w:tr>
      <w:tr w:rsidR="00526A4E" w:rsidRPr="00526A4E" w:rsidTr="001D0190">
        <w:tc>
          <w:tcPr>
            <w:tcW w:w="7054"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1</w:t>
            </w:r>
          </w:p>
        </w:tc>
        <w:tc>
          <w:tcPr>
            <w:tcW w:w="2800"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2</w:t>
            </w:r>
          </w:p>
        </w:tc>
      </w:tr>
      <w:tr w:rsidR="00526A4E" w:rsidRPr="00526A4E" w:rsidTr="001D0190">
        <w:tc>
          <w:tcPr>
            <w:tcW w:w="7054" w:type="dxa"/>
          </w:tcPr>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За счет источников финансирования дефицита местного бюджета, всего</w:t>
            </w:r>
          </w:p>
        </w:tc>
        <w:tc>
          <w:tcPr>
            <w:tcW w:w="2800" w:type="dxa"/>
          </w:tcPr>
          <w:p w:rsidR="00526A4E" w:rsidRPr="00526A4E" w:rsidRDefault="00526A4E" w:rsidP="00526A4E">
            <w:pPr>
              <w:tabs>
                <w:tab w:val="left" w:pos="2670"/>
              </w:tabs>
              <w:jc w:val="center"/>
              <w:rPr>
                <w:rFonts w:ascii="Arial" w:hAnsi="Arial" w:cs="Arial"/>
                <w:sz w:val="16"/>
                <w:szCs w:val="16"/>
              </w:rPr>
            </w:pPr>
            <w:r w:rsidRPr="00526A4E">
              <w:rPr>
                <w:rFonts w:ascii="Arial" w:hAnsi="Arial" w:cs="Arial"/>
                <w:sz w:val="16"/>
                <w:szCs w:val="16"/>
              </w:rPr>
              <w:t>0</w:t>
            </w:r>
          </w:p>
        </w:tc>
      </w:tr>
    </w:tbl>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tabs>
          <w:tab w:val="left" w:pos="2670"/>
        </w:tabs>
        <w:rPr>
          <w:rFonts w:ascii="Arial" w:hAnsi="Arial" w:cs="Arial"/>
          <w:sz w:val="16"/>
          <w:szCs w:val="16"/>
        </w:rPr>
      </w:pPr>
      <w:r w:rsidRPr="00526A4E">
        <w:rPr>
          <w:rFonts w:ascii="Arial" w:hAnsi="Arial" w:cs="Arial"/>
          <w:sz w:val="16"/>
          <w:szCs w:val="16"/>
        </w:rPr>
        <w:t>Новокубанского района</w:t>
      </w: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А.Е.Колесников</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pStyle w:val="1"/>
        <w:spacing w:before="0" w:after="0"/>
        <w:jc w:val="center"/>
        <w:rPr>
          <w:rFonts w:ascii="Arial" w:hAnsi="Arial" w:cs="Arial"/>
          <w:sz w:val="16"/>
          <w:szCs w:val="16"/>
        </w:rPr>
      </w:pPr>
      <w:r w:rsidRPr="00526A4E">
        <w:rPr>
          <w:rFonts w:ascii="Arial" w:hAnsi="Arial" w:cs="Arial"/>
          <w:sz w:val="16"/>
          <w:szCs w:val="16"/>
        </w:rPr>
        <w:t>КРАСНОДАРСКИЙ КРАЙ</w:t>
      </w: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НОВОКУБАНСКИЙ РАЙОН</w:t>
      </w:r>
    </w:p>
    <w:p w:rsidR="00526A4E" w:rsidRPr="00526A4E" w:rsidRDefault="00526A4E" w:rsidP="00526A4E">
      <w:pPr>
        <w:pStyle w:val="1"/>
        <w:spacing w:before="0" w:after="0"/>
        <w:jc w:val="center"/>
        <w:rPr>
          <w:rFonts w:ascii="Arial" w:hAnsi="Arial" w:cs="Arial"/>
          <w:sz w:val="16"/>
          <w:szCs w:val="16"/>
        </w:rPr>
      </w:pPr>
      <w:r w:rsidRPr="00526A4E">
        <w:rPr>
          <w:rFonts w:ascii="Arial" w:hAnsi="Arial" w:cs="Arial"/>
          <w:sz w:val="16"/>
          <w:szCs w:val="16"/>
        </w:rPr>
        <w:t>СОВЕТ НОВОСЕЛЬСКОГО СЕЛЬСКОГО ПОСЕЛЕНИЯ</w:t>
      </w:r>
    </w:p>
    <w:p w:rsidR="00526A4E" w:rsidRPr="00526A4E" w:rsidRDefault="00526A4E" w:rsidP="00526A4E">
      <w:pPr>
        <w:pStyle w:val="1"/>
        <w:spacing w:before="0" w:after="0"/>
        <w:jc w:val="center"/>
        <w:rPr>
          <w:rFonts w:ascii="Arial" w:hAnsi="Arial" w:cs="Arial"/>
          <w:sz w:val="16"/>
          <w:szCs w:val="16"/>
        </w:rPr>
      </w:pPr>
      <w:r w:rsidRPr="00526A4E">
        <w:rPr>
          <w:rFonts w:ascii="Arial" w:hAnsi="Arial" w:cs="Arial"/>
          <w:sz w:val="16"/>
          <w:szCs w:val="16"/>
        </w:rPr>
        <w:t xml:space="preserve"> НОВОКУБАНСКОГО РАЙОНА </w:t>
      </w:r>
    </w:p>
    <w:p w:rsidR="00526A4E" w:rsidRPr="00526A4E" w:rsidRDefault="00526A4E" w:rsidP="00526A4E">
      <w:pPr>
        <w:pStyle w:val="1"/>
        <w:spacing w:before="0" w:after="0"/>
        <w:jc w:val="center"/>
        <w:rPr>
          <w:rFonts w:ascii="Arial" w:hAnsi="Arial" w:cs="Arial"/>
          <w:sz w:val="16"/>
          <w:szCs w:val="16"/>
        </w:rPr>
      </w:pPr>
    </w:p>
    <w:p w:rsidR="00526A4E" w:rsidRPr="00526A4E" w:rsidRDefault="00526A4E" w:rsidP="00526A4E">
      <w:pPr>
        <w:pStyle w:val="1"/>
        <w:spacing w:before="0" w:after="0"/>
        <w:jc w:val="center"/>
        <w:rPr>
          <w:rFonts w:ascii="Arial" w:hAnsi="Arial" w:cs="Arial"/>
          <w:sz w:val="16"/>
          <w:szCs w:val="16"/>
        </w:rPr>
      </w:pPr>
      <w:r w:rsidRPr="00526A4E">
        <w:rPr>
          <w:rFonts w:ascii="Arial" w:hAnsi="Arial" w:cs="Arial"/>
          <w:sz w:val="16"/>
          <w:szCs w:val="16"/>
        </w:rPr>
        <w:t>РЕШЕНИЕ</w:t>
      </w:r>
    </w:p>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 xml:space="preserve">от </w:t>
      </w:r>
      <w:r w:rsidR="00E24306">
        <w:rPr>
          <w:rFonts w:ascii="Arial" w:hAnsi="Arial" w:cs="Arial"/>
          <w:color w:val="000000"/>
          <w:sz w:val="16"/>
          <w:szCs w:val="16"/>
        </w:rPr>
        <w:t>07</w:t>
      </w:r>
      <w:r w:rsidRPr="00526A4E">
        <w:rPr>
          <w:rFonts w:ascii="Arial" w:hAnsi="Arial" w:cs="Arial"/>
          <w:color w:val="000000"/>
          <w:sz w:val="16"/>
          <w:szCs w:val="16"/>
        </w:rPr>
        <w:t>.1</w:t>
      </w:r>
      <w:r w:rsidR="00E24306">
        <w:rPr>
          <w:rFonts w:ascii="Arial" w:hAnsi="Arial" w:cs="Arial"/>
          <w:color w:val="000000"/>
          <w:sz w:val="16"/>
          <w:szCs w:val="16"/>
        </w:rPr>
        <w:t>2</w:t>
      </w:r>
      <w:r w:rsidRPr="00526A4E">
        <w:rPr>
          <w:rFonts w:ascii="Arial" w:hAnsi="Arial" w:cs="Arial"/>
          <w:color w:val="000000"/>
          <w:sz w:val="16"/>
          <w:szCs w:val="16"/>
        </w:rPr>
        <w:t>.2023 г.</w:t>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t xml:space="preserve">    № 212</w:t>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r>
      <w:r w:rsidRPr="00526A4E">
        <w:rPr>
          <w:rFonts w:ascii="Arial" w:hAnsi="Arial" w:cs="Arial"/>
          <w:color w:val="000000"/>
          <w:sz w:val="16"/>
          <w:szCs w:val="16"/>
        </w:rPr>
        <w:tab/>
        <w:t xml:space="preserve">           п. Глубокий</w:t>
      </w:r>
    </w:p>
    <w:p w:rsidR="00526A4E" w:rsidRPr="00526A4E" w:rsidRDefault="00526A4E" w:rsidP="00526A4E">
      <w:pPr>
        <w:pStyle w:val="1"/>
        <w:spacing w:before="0" w:after="0"/>
        <w:jc w:val="center"/>
        <w:rPr>
          <w:rFonts w:ascii="Arial" w:hAnsi="Arial" w:cs="Arial"/>
          <w:sz w:val="16"/>
          <w:szCs w:val="16"/>
        </w:rPr>
      </w:pP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526A4E" w:rsidRPr="00526A4E" w:rsidRDefault="00526A4E" w:rsidP="00526A4E">
      <w:pPr>
        <w:jc w:val="center"/>
        <w:rPr>
          <w:rFonts w:ascii="Arial" w:hAnsi="Arial" w:cs="Arial"/>
          <w:b/>
          <w:sz w:val="16"/>
          <w:szCs w:val="16"/>
        </w:rPr>
      </w:pPr>
      <w:r w:rsidRPr="00526A4E">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ind w:firstLine="708"/>
        <w:jc w:val="both"/>
        <w:rPr>
          <w:rFonts w:ascii="Arial" w:hAnsi="Arial" w:cs="Arial"/>
          <w:sz w:val="16"/>
          <w:szCs w:val="16"/>
        </w:rPr>
      </w:pPr>
      <w:r w:rsidRPr="00526A4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526A4E">
        <w:rPr>
          <w:rFonts w:ascii="Arial" w:hAnsi="Arial" w:cs="Arial"/>
          <w:b/>
          <w:sz w:val="16"/>
          <w:szCs w:val="16"/>
        </w:rPr>
        <w:t xml:space="preserve"> </w:t>
      </w:r>
      <w:r w:rsidRPr="00526A4E">
        <w:rPr>
          <w:rFonts w:ascii="Arial" w:hAnsi="Arial" w:cs="Arial"/>
          <w:sz w:val="16"/>
          <w:szCs w:val="16"/>
        </w:rPr>
        <w:t xml:space="preserve">Новосельского сельского поселения Новокубанского района </w:t>
      </w:r>
      <w:proofErr w:type="spellStart"/>
      <w:proofErr w:type="gramStart"/>
      <w:r w:rsidRPr="00526A4E">
        <w:rPr>
          <w:rFonts w:ascii="Arial" w:hAnsi="Arial" w:cs="Arial"/>
          <w:sz w:val="16"/>
          <w:szCs w:val="16"/>
        </w:rPr>
        <w:t>р</w:t>
      </w:r>
      <w:proofErr w:type="spellEnd"/>
      <w:proofErr w:type="gramEnd"/>
      <w:r w:rsidRPr="00526A4E">
        <w:rPr>
          <w:rFonts w:ascii="Arial" w:hAnsi="Arial" w:cs="Arial"/>
          <w:sz w:val="16"/>
          <w:szCs w:val="16"/>
        </w:rPr>
        <w:t xml:space="preserve"> е </w:t>
      </w:r>
      <w:proofErr w:type="spellStart"/>
      <w:r w:rsidRPr="00526A4E">
        <w:rPr>
          <w:rFonts w:ascii="Arial" w:hAnsi="Arial" w:cs="Arial"/>
          <w:sz w:val="16"/>
          <w:szCs w:val="16"/>
        </w:rPr>
        <w:t>ш</w:t>
      </w:r>
      <w:proofErr w:type="spellEnd"/>
      <w:r w:rsidRPr="00526A4E">
        <w:rPr>
          <w:rFonts w:ascii="Arial" w:hAnsi="Arial" w:cs="Arial"/>
          <w:sz w:val="16"/>
          <w:szCs w:val="16"/>
        </w:rPr>
        <w:t xml:space="preserve"> и л:</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 xml:space="preserve">1. </w:t>
      </w:r>
      <w:proofErr w:type="gramStart"/>
      <w:r w:rsidRPr="00526A4E">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526A4E">
        <w:rPr>
          <w:rFonts w:ascii="Arial" w:hAnsi="Arial" w:cs="Arial"/>
          <w:b/>
          <w:sz w:val="16"/>
          <w:szCs w:val="16"/>
        </w:rPr>
        <w:t>«</w:t>
      </w:r>
      <w:r w:rsidRPr="00526A4E">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от 24 августа</w:t>
      </w:r>
      <w:proofErr w:type="gramEnd"/>
      <w:r w:rsidRPr="00526A4E">
        <w:rPr>
          <w:rFonts w:ascii="Arial" w:hAnsi="Arial" w:cs="Arial"/>
          <w:sz w:val="16"/>
          <w:szCs w:val="16"/>
        </w:rPr>
        <w:t xml:space="preserve"> </w:t>
      </w:r>
      <w:proofErr w:type="gramStart"/>
      <w:r w:rsidRPr="00526A4E">
        <w:rPr>
          <w:rFonts w:ascii="Arial" w:hAnsi="Arial" w:cs="Arial"/>
          <w:sz w:val="16"/>
          <w:szCs w:val="16"/>
        </w:rPr>
        <w:t>2023 года № 196, от 21 сентября 2023 года № 199, от 19 октября 2023 года № 203, от 23 ноября 2023 года № 210) следующие изменения и дополнения:</w:t>
      </w:r>
      <w:proofErr w:type="gramEnd"/>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1.1. Пункт 1 Решения изложить в новой редакции:</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1) общий объем доходов в сумме 36 232,7 (тридцать шесть миллионов двести тридцать две тысячи семьсот)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lastRenderedPageBreak/>
        <w:t>2) общий объем расходов в сумме 37 338,4 (тридцать семь миллионов триста тридцать восемь тысяч четыреста)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526A4E">
        <w:rPr>
          <w:rFonts w:ascii="Arial" w:hAnsi="Arial" w:cs="Arial"/>
          <w:sz w:val="16"/>
          <w:szCs w:val="16"/>
        </w:rPr>
        <w:t>.».</w:t>
      </w:r>
      <w:proofErr w:type="gramEnd"/>
    </w:p>
    <w:p w:rsidR="001D0190"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2. Внести изменения в приложения к решению Совета</w:t>
      </w:r>
      <w:r w:rsidRPr="00526A4E">
        <w:rPr>
          <w:rFonts w:ascii="Arial" w:hAnsi="Arial" w:cs="Arial"/>
          <w:b/>
          <w:sz w:val="16"/>
          <w:szCs w:val="16"/>
        </w:rPr>
        <w:t xml:space="preserve"> </w:t>
      </w:r>
      <w:r w:rsidRPr="00526A4E">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526A4E" w:rsidRPr="00526A4E" w:rsidRDefault="00526A4E" w:rsidP="00526A4E">
      <w:pPr>
        <w:autoSpaceDE w:val="0"/>
        <w:autoSpaceDN w:val="0"/>
        <w:adjustRightInd w:val="0"/>
        <w:ind w:firstLine="709"/>
        <w:jc w:val="both"/>
        <w:outlineLvl w:val="1"/>
        <w:rPr>
          <w:rFonts w:ascii="Arial" w:hAnsi="Arial" w:cs="Arial"/>
          <w:sz w:val="16"/>
          <w:szCs w:val="16"/>
        </w:rPr>
      </w:pPr>
      <w:r w:rsidRPr="00526A4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526A4E">
        <w:rPr>
          <w:rFonts w:ascii="Arial" w:hAnsi="Arial" w:cs="Arial"/>
          <w:color w:val="0D0D0D"/>
          <w:sz w:val="16"/>
          <w:szCs w:val="16"/>
        </w:rPr>
        <w:t xml:space="preserve">по кодам видов (подвидов) доходов на 2023 год» </w:t>
      </w:r>
      <w:r w:rsidRPr="00526A4E">
        <w:rPr>
          <w:rFonts w:ascii="Arial" w:hAnsi="Arial" w:cs="Arial"/>
          <w:sz w:val="16"/>
          <w:szCs w:val="16"/>
        </w:rPr>
        <w:t>изложить</w:t>
      </w:r>
      <w:r w:rsidRPr="00526A4E">
        <w:rPr>
          <w:rFonts w:ascii="Arial" w:hAnsi="Arial" w:cs="Arial"/>
          <w:color w:val="0D0D0D"/>
          <w:sz w:val="16"/>
          <w:szCs w:val="16"/>
        </w:rPr>
        <w:t xml:space="preserve"> согласно</w:t>
      </w:r>
      <w:r w:rsidRPr="00526A4E">
        <w:rPr>
          <w:rFonts w:ascii="Arial" w:hAnsi="Arial" w:cs="Arial"/>
          <w:sz w:val="16"/>
          <w:szCs w:val="16"/>
        </w:rPr>
        <w:t xml:space="preserve"> приложению № 1 к настоящему решению.</w:t>
      </w:r>
    </w:p>
    <w:p w:rsidR="00526A4E" w:rsidRPr="00526A4E" w:rsidRDefault="00526A4E" w:rsidP="00526A4E">
      <w:pPr>
        <w:ind w:firstLine="708"/>
        <w:jc w:val="both"/>
        <w:rPr>
          <w:rFonts w:ascii="Arial" w:hAnsi="Arial" w:cs="Arial"/>
          <w:sz w:val="16"/>
          <w:szCs w:val="16"/>
        </w:rPr>
      </w:pPr>
      <w:r w:rsidRPr="00526A4E">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18" w:history="1">
        <w:r w:rsidRPr="00526A4E">
          <w:rPr>
            <w:rFonts w:ascii="Arial" w:hAnsi="Arial" w:cs="Arial"/>
            <w:sz w:val="16"/>
            <w:szCs w:val="16"/>
          </w:rPr>
          <w:t xml:space="preserve">приложению № </w:t>
        </w:r>
      </w:hyperlink>
      <w:r w:rsidRPr="00526A4E">
        <w:rPr>
          <w:rFonts w:ascii="Arial" w:hAnsi="Arial" w:cs="Arial"/>
          <w:sz w:val="16"/>
          <w:szCs w:val="16"/>
        </w:rPr>
        <w:t>2 к настоящему решению.</w:t>
      </w:r>
    </w:p>
    <w:p w:rsidR="00526A4E" w:rsidRPr="00526A4E" w:rsidRDefault="00526A4E" w:rsidP="00526A4E">
      <w:pPr>
        <w:ind w:firstLine="708"/>
        <w:jc w:val="both"/>
        <w:rPr>
          <w:rFonts w:ascii="Arial" w:hAnsi="Arial" w:cs="Arial"/>
          <w:sz w:val="16"/>
          <w:szCs w:val="16"/>
        </w:rPr>
      </w:pPr>
      <w:r w:rsidRPr="00526A4E">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19" w:history="1">
        <w:r w:rsidRPr="00526A4E">
          <w:rPr>
            <w:rFonts w:ascii="Arial" w:hAnsi="Arial" w:cs="Arial"/>
            <w:sz w:val="16"/>
            <w:szCs w:val="16"/>
          </w:rPr>
          <w:t xml:space="preserve">приложению № </w:t>
        </w:r>
      </w:hyperlink>
      <w:r w:rsidRPr="00526A4E">
        <w:rPr>
          <w:rFonts w:ascii="Arial" w:hAnsi="Arial" w:cs="Arial"/>
          <w:sz w:val="16"/>
          <w:szCs w:val="16"/>
        </w:rPr>
        <w:t>3 к настоящему решению.</w:t>
      </w:r>
    </w:p>
    <w:p w:rsidR="00526A4E" w:rsidRPr="00526A4E" w:rsidRDefault="00526A4E" w:rsidP="00526A4E">
      <w:pPr>
        <w:autoSpaceDE w:val="0"/>
        <w:autoSpaceDN w:val="0"/>
        <w:adjustRightInd w:val="0"/>
        <w:ind w:firstLine="708"/>
        <w:jc w:val="both"/>
        <w:rPr>
          <w:rFonts w:ascii="Arial" w:hAnsi="Arial" w:cs="Arial"/>
          <w:sz w:val="16"/>
          <w:szCs w:val="16"/>
        </w:rPr>
      </w:pPr>
      <w:r w:rsidRPr="00526A4E">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26A4E">
        <w:rPr>
          <w:rFonts w:ascii="Arial" w:hAnsi="Arial" w:cs="Arial"/>
          <w:sz w:val="16"/>
          <w:szCs w:val="16"/>
        </w:rPr>
        <w:t>видов расходов классификации расходов бюджетов</w:t>
      </w:r>
      <w:proofErr w:type="gramEnd"/>
      <w:r w:rsidRPr="00526A4E">
        <w:rPr>
          <w:rFonts w:ascii="Arial" w:hAnsi="Arial" w:cs="Arial"/>
          <w:sz w:val="16"/>
          <w:szCs w:val="16"/>
        </w:rPr>
        <w:t xml:space="preserve"> на 2023 год» изложить согласно </w:t>
      </w:r>
      <w:hyperlink r:id="rId20" w:history="1">
        <w:r w:rsidRPr="00526A4E">
          <w:rPr>
            <w:rFonts w:ascii="Arial" w:hAnsi="Arial" w:cs="Arial"/>
            <w:sz w:val="16"/>
            <w:szCs w:val="16"/>
          </w:rPr>
          <w:t xml:space="preserve">приложению № </w:t>
        </w:r>
      </w:hyperlink>
      <w:r w:rsidRPr="00526A4E">
        <w:rPr>
          <w:rFonts w:ascii="Arial" w:hAnsi="Arial" w:cs="Arial"/>
          <w:sz w:val="16"/>
          <w:szCs w:val="16"/>
        </w:rPr>
        <w:t>4 к настоящему решению.</w:t>
      </w:r>
    </w:p>
    <w:p w:rsidR="00526A4E" w:rsidRPr="00526A4E" w:rsidRDefault="00526A4E" w:rsidP="00526A4E">
      <w:pPr>
        <w:autoSpaceDE w:val="0"/>
        <w:autoSpaceDN w:val="0"/>
        <w:adjustRightInd w:val="0"/>
        <w:ind w:firstLine="708"/>
        <w:jc w:val="both"/>
        <w:outlineLvl w:val="1"/>
        <w:rPr>
          <w:rFonts w:ascii="Arial" w:hAnsi="Arial" w:cs="Arial"/>
          <w:sz w:val="16"/>
          <w:szCs w:val="16"/>
        </w:rPr>
      </w:pPr>
      <w:r w:rsidRPr="00526A4E">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21" w:history="1">
        <w:r w:rsidRPr="00526A4E">
          <w:rPr>
            <w:rFonts w:ascii="Arial" w:hAnsi="Arial" w:cs="Arial"/>
            <w:sz w:val="16"/>
            <w:szCs w:val="16"/>
          </w:rPr>
          <w:t xml:space="preserve">приложению № </w:t>
        </w:r>
      </w:hyperlink>
      <w:r w:rsidRPr="00526A4E">
        <w:rPr>
          <w:rFonts w:ascii="Arial" w:hAnsi="Arial" w:cs="Arial"/>
          <w:sz w:val="16"/>
          <w:szCs w:val="16"/>
        </w:rPr>
        <w:t>5 к настоящему решению.</w:t>
      </w:r>
    </w:p>
    <w:p w:rsidR="00526A4E" w:rsidRPr="00526A4E" w:rsidRDefault="00526A4E" w:rsidP="00526A4E">
      <w:pPr>
        <w:autoSpaceDE w:val="0"/>
        <w:autoSpaceDN w:val="0"/>
        <w:adjustRightInd w:val="0"/>
        <w:ind w:firstLine="708"/>
        <w:jc w:val="both"/>
        <w:outlineLvl w:val="1"/>
        <w:rPr>
          <w:rFonts w:ascii="Arial" w:hAnsi="Arial" w:cs="Arial"/>
          <w:sz w:val="16"/>
          <w:szCs w:val="16"/>
        </w:rPr>
      </w:pPr>
      <w:r w:rsidRPr="00526A4E">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526A4E">
        <w:rPr>
          <w:rFonts w:ascii="Arial" w:hAnsi="Arial" w:cs="Arial"/>
          <w:sz w:val="16"/>
          <w:szCs w:val="16"/>
        </w:rPr>
        <w:t>статей источников финансирования дефицитов бюджетов</w:t>
      </w:r>
      <w:proofErr w:type="gramEnd"/>
      <w:r w:rsidRPr="00526A4E">
        <w:rPr>
          <w:rFonts w:ascii="Arial" w:hAnsi="Arial" w:cs="Arial"/>
          <w:sz w:val="16"/>
          <w:szCs w:val="16"/>
        </w:rPr>
        <w:t xml:space="preserve"> на 2023 год» изложить согласно </w:t>
      </w:r>
      <w:hyperlink r:id="rId22" w:history="1">
        <w:r w:rsidRPr="001D0190">
          <w:rPr>
            <w:rStyle w:val="a4"/>
            <w:rFonts w:ascii="Arial" w:hAnsi="Arial" w:cs="Arial"/>
            <w:color w:val="auto"/>
            <w:sz w:val="16"/>
            <w:szCs w:val="16"/>
            <w:u w:val="none"/>
          </w:rPr>
          <w:t xml:space="preserve">приложению № </w:t>
        </w:r>
      </w:hyperlink>
      <w:r w:rsidRPr="00526A4E">
        <w:rPr>
          <w:rFonts w:ascii="Arial" w:hAnsi="Arial" w:cs="Arial"/>
          <w:sz w:val="16"/>
          <w:szCs w:val="16"/>
        </w:rPr>
        <w:t>6 к настоящему решению.</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 xml:space="preserve">3. </w:t>
      </w:r>
      <w:proofErr w:type="gramStart"/>
      <w:r w:rsidRPr="00526A4E">
        <w:rPr>
          <w:rFonts w:ascii="Arial" w:hAnsi="Arial" w:cs="Arial"/>
          <w:sz w:val="16"/>
          <w:szCs w:val="16"/>
        </w:rPr>
        <w:t>Контроль за</w:t>
      </w:r>
      <w:proofErr w:type="gramEnd"/>
      <w:r w:rsidRPr="00526A4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26A4E" w:rsidRPr="00526A4E" w:rsidRDefault="00526A4E" w:rsidP="00526A4E">
      <w:pPr>
        <w:ind w:firstLine="709"/>
        <w:jc w:val="both"/>
        <w:rPr>
          <w:rFonts w:ascii="Arial" w:hAnsi="Arial" w:cs="Arial"/>
          <w:sz w:val="16"/>
          <w:szCs w:val="16"/>
        </w:rPr>
      </w:pPr>
      <w:r w:rsidRPr="00526A4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1D0190" w:rsidRDefault="001D0190" w:rsidP="00526A4E">
      <w:pPr>
        <w:jc w:val="both"/>
        <w:rPr>
          <w:rFonts w:ascii="Arial" w:hAnsi="Arial" w:cs="Arial"/>
          <w:sz w:val="16"/>
          <w:szCs w:val="16"/>
        </w:rPr>
      </w:pPr>
    </w:p>
    <w:p w:rsidR="001D0190" w:rsidRDefault="001D0190" w:rsidP="00526A4E">
      <w:pPr>
        <w:jc w:val="both"/>
        <w:rPr>
          <w:rFonts w:ascii="Arial" w:hAnsi="Arial" w:cs="Arial"/>
          <w:sz w:val="16"/>
          <w:szCs w:val="16"/>
        </w:rPr>
      </w:pPr>
    </w:p>
    <w:p w:rsidR="001D0190" w:rsidRDefault="001D0190" w:rsidP="00526A4E">
      <w:pPr>
        <w:jc w:val="both"/>
        <w:rPr>
          <w:rFonts w:ascii="Arial" w:hAnsi="Arial" w:cs="Arial"/>
          <w:sz w:val="16"/>
          <w:szCs w:val="16"/>
        </w:rPr>
      </w:pPr>
    </w:p>
    <w:p w:rsidR="00526A4E" w:rsidRPr="00526A4E" w:rsidRDefault="00526A4E" w:rsidP="001D0190">
      <w:pPr>
        <w:pStyle w:val="af4"/>
        <w:tabs>
          <w:tab w:val="center" w:pos="4320"/>
        </w:tabs>
        <w:jc w:val="both"/>
        <w:rPr>
          <w:rFonts w:ascii="Arial" w:hAnsi="Arial" w:cs="Arial"/>
          <w:sz w:val="16"/>
          <w:szCs w:val="16"/>
        </w:rPr>
      </w:pPr>
      <w:r w:rsidRPr="00526A4E">
        <w:rPr>
          <w:rFonts w:ascii="Arial" w:hAnsi="Arial" w:cs="Arial"/>
          <w:sz w:val="16"/>
          <w:szCs w:val="16"/>
        </w:rPr>
        <w:t>Приложение № 1</w:t>
      </w:r>
    </w:p>
    <w:p w:rsidR="00526A4E" w:rsidRPr="00526A4E" w:rsidRDefault="00526A4E" w:rsidP="001D0190">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1D0190" w:rsidRDefault="00526A4E" w:rsidP="001D0190">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526A4E" w:rsidRPr="00526A4E" w:rsidRDefault="00526A4E" w:rsidP="001D0190">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526A4E" w:rsidRPr="00526A4E" w:rsidRDefault="00526A4E" w:rsidP="001D0190">
      <w:pPr>
        <w:pStyle w:val="af4"/>
        <w:jc w:val="both"/>
        <w:rPr>
          <w:rFonts w:ascii="Arial" w:hAnsi="Arial" w:cs="Arial"/>
          <w:sz w:val="16"/>
          <w:szCs w:val="16"/>
        </w:rPr>
      </w:pPr>
      <w:r w:rsidRPr="00526A4E">
        <w:rPr>
          <w:rFonts w:ascii="Arial" w:hAnsi="Arial" w:cs="Arial"/>
          <w:sz w:val="16"/>
          <w:szCs w:val="16"/>
        </w:rPr>
        <w:t>от 07.12.2023 г. № 212</w:t>
      </w:r>
    </w:p>
    <w:p w:rsidR="00526A4E" w:rsidRPr="00526A4E" w:rsidRDefault="00526A4E" w:rsidP="001D0190">
      <w:pPr>
        <w:pStyle w:val="af4"/>
        <w:jc w:val="both"/>
        <w:rPr>
          <w:rFonts w:ascii="Arial" w:hAnsi="Arial" w:cs="Arial"/>
          <w:sz w:val="16"/>
          <w:szCs w:val="16"/>
        </w:rPr>
      </w:pPr>
    </w:p>
    <w:p w:rsidR="00526A4E" w:rsidRPr="00526A4E" w:rsidRDefault="00526A4E" w:rsidP="001D0190">
      <w:pPr>
        <w:pStyle w:val="af4"/>
        <w:jc w:val="both"/>
        <w:rPr>
          <w:rFonts w:ascii="Arial" w:hAnsi="Arial" w:cs="Arial"/>
          <w:sz w:val="16"/>
          <w:szCs w:val="16"/>
        </w:rPr>
      </w:pPr>
      <w:r w:rsidRPr="00526A4E">
        <w:rPr>
          <w:rFonts w:ascii="Arial" w:hAnsi="Arial" w:cs="Arial"/>
          <w:sz w:val="16"/>
          <w:szCs w:val="16"/>
        </w:rPr>
        <w:t>«Приложение № 1</w:t>
      </w:r>
    </w:p>
    <w:p w:rsidR="001D0190" w:rsidRDefault="00526A4E" w:rsidP="001D0190">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1D0190" w:rsidRDefault="00526A4E" w:rsidP="001D0190">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526A4E" w:rsidRPr="00526A4E" w:rsidRDefault="00526A4E" w:rsidP="001D0190">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526A4E" w:rsidRPr="00526A4E" w:rsidRDefault="00526A4E" w:rsidP="001D0190">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pStyle w:val="af4"/>
        <w:ind w:left="4536"/>
        <w:jc w:val="both"/>
        <w:rPr>
          <w:rStyle w:val="hl41"/>
          <w:rFonts w:ascii="Arial" w:hAnsi="Arial" w:cs="Arial"/>
          <w:b w:val="0"/>
          <w:sz w:val="16"/>
          <w:szCs w:val="16"/>
        </w:rPr>
      </w:pPr>
    </w:p>
    <w:p w:rsidR="00526A4E" w:rsidRPr="00526A4E" w:rsidRDefault="00526A4E" w:rsidP="00526A4E">
      <w:pPr>
        <w:pStyle w:val="af4"/>
        <w:ind w:left="4536"/>
        <w:rPr>
          <w:rStyle w:val="hl41"/>
          <w:rFonts w:ascii="Arial" w:hAnsi="Arial" w:cs="Arial"/>
          <w:b w:val="0"/>
          <w:sz w:val="16"/>
          <w:szCs w:val="16"/>
        </w:rPr>
      </w:pPr>
    </w:p>
    <w:p w:rsidR="00526A4E" w:rsidRPr="00526A4E" w:rsidRDefault="00526A4E" w:rsidP="00526A4E">
      <w:pPr>
        <w:pStyle w:val="Web"/>
        <w:spacing w:before="0" w:after="0"/>
        <w:jc w:val="center"/>
        <w:rPr>
          <w:rFonts w:ascii="Arial" w:hAnsi="Arial" w:cs="Arial"/>
          <w:b/>
          <w:sz w:val="16"/>
          <w:szCs w:val="16"/>
        </w:rPr>
      </w:pPr>
      <w:r w:rsidRPr="00526A4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526A4E">
        <w:rPr>
          <w:rFonts w:ascii="Arial" w:hAnsi="Arial" w:cs="Arial"/>
          <w:b/>
          <w:color w:val="0D0D0D"/>
          <w:sz w:val="16"/>
          <w:szCs w:val="16"/>
        </w:rPr>
        <w:t>по кодам видов (подвидов) доходов на 2023 год</w:t>
      </w:r>
    </w:p>
    <w:p w:rsidR="00526A4E" w:rsidRPr="00526A4E" w:rsidRDefault="00526A4E" w:rsidP="00526A4E">
      <w:pPr>
        <w:pStyle w:val="Web"/>
        <w:spacing w:before="0" w:after="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670"/>
        <w:gridCol w:w="1134"/>
      </w:tblGrid>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Код</w:t>
            </w:r>
          </w:p>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бюджетной классификации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Наименование</w:t>
            </w:r>
          </w:p>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доходов</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ind w:right="155"/>
              <w:jc w:val="center"/>
              <w:rPr>
                <w:rFonts w:ascii="Arial" w:hAnsi="Arial" w:cs="Arial"/>
                <w:sz w:val="16"/>
                <w:szCs w:val="16"/>
              </w:rPr>
            </w:pPr>
            <w:r w:rsidRPr="00526A4E">
              <w:rPr>
                <w:rFonts w:ascii="Arial" w:hAnsi="Arial" w:cs="Arial"/>
                <w:sz w:val="16"/>
                <w:szCs w:val="16"/>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3</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1 00 00000 00 0000 000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Доходы</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23 661,2</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1 01 02000 01 0000 110</w:t>
            </w:r>
          </w:p>
          <w:p w:rsidR="001D0190" w:rsidRDefault="00526A4E" w:rsidP="001D0190">
            <w:pPr>
              <w:pStyle w:val="Web"/>
              <w:spacing w:before="0" w:after="0"/>
              <w:jc w:val="right"/>
              <w:rPr>
                <w:rFonts w:ascii="Arial" w:hAnsi="Arial" w:cs="Arial"/>
                <w:sz w:val="16"/>
                <w:szCs w:val="16"/>
              </w:rPr>
            </w:pPr>
            <w:r w:rsidRPr="00526A4E">
              <w:rPr>
                <w:rFonts w:ascii="Arial" w:hAnsi="Arial" w:cs="Arial"/>
                <w:sz w:val="16"/>
                <w:szCs w:val="16"/>
              </w:rPr>
              <w:t xml:space="preserve">1 01 02010 01 0000 110 </w:t>
            </w:r>
          </w:p>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 xml:space="preserve">1 01 02030 01 0000 110 </w:t>
            </w:r>
          </w:p>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1 01 02040 01 0000 110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6 843,0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ConsPlusCell0"/>
              <w:jc w:val="right"/>
              <w:rPr>
                <w:rFonts w:ascii="Arial" w:hAnsi="Arial" w:cs="Arial"/>
                <w:sz w:val="16"/>
                <w:szCs w:val="16"/>
              </w:rPr>
            </w:pPr>
            <w:r w:rsidRPr="00526A4E">
              <w:rPr>
                <w:rFonts w:ascii="Arial" w:hAnsi="Arial" w:cs="Arial"/>
                <w:sz w:val="16"/>
                <w:szCs w:val="16"/>
              </w:rPr>
              <w:t>1 03 02000 01 0000 110</w:t>
            </w:r>
          </w:p>
          <w:p w:rsidR="00526A4E" w:rsidRPr="00526A4E" w:rsidRDefault="00526A4E" w:rsidP="001D0190">
            <w:pPr>
              <w:pStyle w:val="ConsPlusCell0"/>
              <w:jc w:val="right"/>
              <w:rPr>
                <w:rFonts w:ascii="Arial" w:hAnsi="Arial" w:cs="Arial"/>
                <w:sz w:val="16"/>
                <w:szCs w:val="16"/>
              </w:rPr>
            </w:pPr>
            <w:r w:rsidRPr="00526A4E">
              <w:rPr>
                <w:rFonts w:ascii="Arial" w:hAnsi="Arial" w:cs="Arial"/>
                <w:sz w:val="16"/>
                <w:szCs w:val="16"/>
              </w:rPr>
              <w:t>1 03 02230 01 0000 110</w:t>
            </w:r>
          </w:p>
          <w:p w:rsidR="00526A4E" w:rsidRPr="00526A4E" w:rsidRDefault="00526A4E" w:rsidP="001D0190">
            <w:pPr>
              <w:pStyle w:val="ConsPlusCell0"/>
              <w:jc w:val="right"/>
              <w:rPr>
                <w:rFonts w:ascii="Arial" w:hAnsi="Arial" w:cs="Arial"/>
                <w:sz w:val="16"/>
                <w:szCs w:val="16"/>
              </w:rPr>
            </w:pPr>
            <w:r w:rsidRPr="00526A4E">
              <w:rPr>
                <w:rFonts w:ascii="Arial" w:hAnsi="Arial" w:cs="Arial"/>
                <w:sz w:val="16"/>
                <w:szCs w:val="16"/>
              </w:rPr>
              <w:t>1 03 02240 01 0000 110</w:t>
            </w:r>
          </w:p>
          <w:p w:rsidR="00526A4E" w:rsidRPr="00526A4E" w:rsidRDefault="00526A4E" w:rsidP="001D0190">
            <w:pPr>
              <w:pStyle w:val="ConsPlusCell0"/>
              <w:jc w:val="right"/>
              <w:rPr>
                <w:rFonts w:ascii="Arial" w:hAnsi="Arial" w:cs="Arial"/>
                <w:sz w:val="16"/>
                <w:szCs w:val="16"/>
              </w:rPr>
            </w:pPr>
            <w:r w:rsidRPr="00526A4E">
              <w:rPr>
                <w:rFonts w:ascii="Arial" w:hAnsi="Arial" w:cs="Arial"/>
                <w:sz w:val="16"/>
                <w:szCs w:val="16"/>
              </w:rPr>
              <w:t>1 03 02250 01 0000 110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ConsPlusCell0"/>
              <w:rPr>
                <w:rFonts w:ascii="Arial" w:hAnsi="Arial" w:cs="Arial"/>
                <w:sz w:val="16"/>
                <w:szCs w:val="16"/>
              </w:rPr>
            </w:pPr>
            <w:r w:rsidRPr="00526A4E">
              <w:rPr>
                <w:rFonts w:ascii="Arial" w:hAnsi="Arial" w:cs="Arial"/>
                <w:sz w:val="16"/>
                <w:szCs w:val="16"/>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2 028,7</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 xml:space="preserve"> 1 05 03010 01 0000 110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124,7</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1 06 00000 00 0000 110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 xml:space="preserve">Налоги на имущество </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12 506,2</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1 06 01000 00 0000 110</w:t>
            </w:r>
          </w:p>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1 06 01030 10 0000 110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2 517,0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1 06 06000 00 0000 110</w:t>
            </w:r>
          </w:p>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1 06 06033 10 0000 110</w:t>
            </w:r>
          </w:p>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1 06 06043 10 0000 110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pStyle w:val="Web"/>
              <w:spacing w:before="0" w:after="0"/>
              <w:rPr>
                <w:rFonts w:ascii="Arial" w:hAnsi="Arial" w:cs="Arial"/>
                <w:sz w:val="16"/>
                <w:szCs w:val="16"/>
              </w:rPr>
            </w:pPr>
            <w:r w:rsidRPr="00526A4E">
              <w:rPr>
                <w:rFonts w:ascii="Arial" w:hAnsi="Arial" w:cs="Arial"/>
                <w:sz w:val="16"/>
                <w:szCs w:val="16"/>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9 989,2</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1 11 00000 00 0000 000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Доходы от сдачи в аренду имущества</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858,5</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1 11 05013 05 0000 120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sz w:val="16"/>
                <w:szCs w:val="16"/>
              </w:rPr>
            </w:pPr>
            <w:proofErr w:type="gramStart"/>
            <w:r w:rsidRPr="00526A4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653,0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1 11 05035 10 0000 120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Доходы от сдачи в аренду имущества, находящегося в оперативном </w:t>
            </w:r>
            <w:r w:rsidRPr="00526A4E">
              <w:rPr>
                <w:rFonts w:ascii="Arial" w:hAnsi="Arial" w:cs="Arial"/>
                <w:sz w:val="16"/>
                <w:szCs w:val="16"/>
              </w:rPr>
              <w:lastRenderedPageBreak/>
              <w:t>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lastRenderedPageBreak/>
              <w:t>270,1</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lastRenderedPageBreak/>
              <w:t>1 13 00000 00 0000 000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1230,5</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1 13 01995 10 0000 130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8,4</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1 13 02995 10 0000 130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1 222,1</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1 16 00000 00 0000 000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5,0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1 16 02010 02 0000 140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5,0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2 00 00000 00 0000 000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12 571,5</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10 571,5</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2 02 10000 00 0000 000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6 813,0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2 02 15001 10 0000 150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4 797,8</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2 02 16001 10 0000 150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2 015,2</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2 02 30000 00 0000 150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300,4</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2 02 30024 10 0000 150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3,8</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2 02 35118 10 0000 150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296,6</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2 02 40000 00 0000 150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3 458,1</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2 02 49999 10 0000 150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3 458,1</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2 07 00000 00 0000 000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2 07 05000 10 0000 150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hideMark/>
          </w:tcPr>
          <w:p w:rsidR="00526A4E" w:rsidRPr="00526A4E" w:rsidRDefault="00526A4E" w:rsidP="001D0190">
            <w:pPr>
              <w:pStyle w:val="Web"/>
              <w:spacing w:before="0" w:after="0"/>
              <w:jc w:val="right"/>
              <w:rPr>
                <w:rFonts w:ascii="Arial" w:hAnsi="Arial" w:cs="Arial"/>
                <w:sz w:val="16"/>
                <w:szCs w:val="16"/>
              </w:rPr>
            </w:pPr>
            <w:r w:rsidRPr="00526A4E">
              <w:rPr>
                <w:rFonts w:ascii="Arial" w:hAnsi="Arial" w:cs="Arial"/>
                <w:sz w:val="16"/>
                <w:szCs w:val="16"/>
              </w:rPr>
              <w:t>2 07 05030 10 0000 150</w:t>
            </w: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r w:rsidR="00526A4E" w:rsidRPr="00526A4E" w:rsidTr="001D0190">
        <w:trPr>
          <w:trHeight w:val="20"/>
        </w:trPr>
        <w:tc>
          <w:tcPr>
            <w:tcW w:w="3085" w:type="dxa"/>
            <w:tcBorders>
              <w:top w:val="single" w:sz="4" w:space="0" w:color="auto"/>
              <w:left w:val="single" w:sz="4" w:space="0" w:color="auto"/>
              <w:bottom w:val="single" w:sz="4" w:space="0" w:color="auto"/>
              <w:right w:val="single" w:sz="4" w:space="0" w:color="auto"/>
            </w:tcBorders>
          </w:tcPr>
          <w:p w:rsidR="00526A4E" w:rsidRPr="00526A4E" w:rsidRDefault="00526A4E" w:rsidP="00526A4E">
            <w:pPr>
              <w:pStyle w:val="Web"/>
              <w:spacing w:before="0" w:after="0"/>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36 232,7</w:t>
            </w:r>
          </w:p>
        </w:tc>
      </w:tr>
    </w:tbl>
    <w:p w:rsidR="00526A4E" w:rsidRPr="00526A4E" w:rsidRDefault="00526A4E" w:rsidP="00526A4E">
      <w:pPr>
        <w:jc w:val="right"/>
        <w:rPr>
          <w:rFonts w:ascii="Arial" w:hAnsi="Arial" w:cs="Arial"/>
          <w:sz w:val="16"/>
          <w:szCs w:val="16"/>
        </w:rPr>
      </w:pPr>
      <w:r w:rsidRPr="00526A4E">
        <w:rPr>
          <w:rFonts w:ascii="Arial" w:hAnsi="Arial" w:cs="Arial"/>
          <w:sz w:val="16"/>
          <w:szCs w:val="16"/>
        </w:rPr>
        <w:t>.».</w:t>
      </w: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526A4E" w:rsidRPr="00526A4E" w:rsidRDefault="00526A4E" w:rsidP="00872CFC">
      <w:pPr>
        <w:pStyle w:val="af4"/>
        <w:tabs>
          <w:tab w:val="center" w:pos="4320"/>
        </w:tabs>
        <w:jc w:val="both"/>
        <w:rPr>
          <w:rFonts w:ascii="Arial" w:hAnsi="Arial" w:cs="Arial"/>
          <w:sz w:val="16"/>
          <w:szCs w:val="16"/>
        </w:rPr>
      </w:pPr>
      <w:r w:rsidRPr="00526A4E">
        <w:rPr>
          <w:rFonts w:ascii="Arial" w:hAnsi="Arial" w:cs="Arial"/>
          <w:sz w:val="16"/>
          <w:szCs w:val="16"/>
        </w:rPr>
        <w:t>Приложение № 2</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07.12.2023 г. № 212</w:t>
      </w:r>
    </w:p>
    <w:p w:rsidR="00872CFC" w:rsidRPr="00526A4E" w:rsidRDefault="00872CFC" w:rsidP="00872CFC">
      <w:pPr>
        <w:pStyle w:val="af4"/>
        <w:jc w:val="both"/>
        <w:rPr>
          <w:rFonts w:ascii="Arial" w:hAnsi="Arial" w:cs="Arial"/>
          <w:sz w:val="16"/>
          <w:szCs w:val="16"/>
        </w:rPr>
      </w:pPr>
    </w:p>
    <w:p w:rsidR="00872CFC" w:rsidRPr="00526A4E" w:rsidRDefault="00872CFC" w:rsidP="00872CFC">
      <w:pPr>
        <w:pStyle w:val="af4"/>
        <w:jc w:val="both"/>
        <w:rPr>
          <w:rFonts w:ascii="Arial" w:hAnsi="Arial" w:cs="Arial"/>
          <w:sz w:val="16"/>
          <w:szCs w:val="16"/>
        </w:rPr>
      </w:pPr>
      <w:r>
        <w:rPr>
          <w:rFonts w:ascii="Arial" w:hAnsi="Arial" w:cs="Arial"/>
          <w:sz w:val="16"/>
          <w:szCs w:val="16"/>
        </w:rPr>
        <w:t>«Приложение № 2</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tabs>
          <w:tab w:val="center" w:pos="5387"/>
        </w:tabs>
        <w:ind w:left="5387"/>
        <w:jc w:val="both"/>
        <w:rPr>
          <w:rFonts w:ascii="Arial" w:hAnsi="Arial" w:cs="Arial"/>
          <w:sz w:val="16"/>
          <w:szCs w:val="16"/>
        </w:rPr>
      </w:pPr>
    </w:p>
    <w:p w:rsidR="00526A4E" w:rsidRPr="00526A4E" w:rsidRDefault="00526A4E" w:rsidP="00526A4E">
      <w:pPr>
        <w:tabs>
          <w:tab w:val="center" w:pos="5387"/>
        </w:tabs>
        <w:ind w:left="5387"/>
        <w:jc w:val="both"/>
        <w:rPr>
          <w:rFonts w:ascii="Arial" w:hAnsi="Arial" w:cs="Arial"/>
          <w:sz w:val="16"/>
          <w:szCs w:val="16"/>
        </w:rPr>
      </w:pPr>
    </w:p>
    <w:p w:rsidR="00526A4E" w:rsidRPr="00526A4E" w:rsidRDefault="00526A4E" w:rsidP="00526A4E">
      <w:pPr>
        <w:pStyle w:val="aff8"/>
        <w:jc w:val="center"/>
        <w:rPr>
          <w:rStyle w:val="hl41"/>
          <w:rFonts w:ascii="Arial" w:hAnsi="Arial" w:cs="Arial"/>
          <w:sz w:val="16"/>
          <w:szCs w:val="16"/>
        </w:rPr>
      </w:pPr>
      <w:r w:rsidRPr="00526A4E">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526A4E" w:rsidRPr="00526A4E" w:rsidRDefault="00526A4E" w:rsidP="00526A4E">
      <w:pPr>
        <w:pStyle w:val="Web"/>
        <w:spacing w:before="0" w:after="0"/>
        <w:jc w:val="center"/>
        <w:rPr>
          <w:rStyle w:val="hl41"/>
          <w:rFonts w:ascii="Arial" w:hAnsi="Arial" w:cs="Arial"/>
          <w:b w:val="0"/>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5670"/>
        <w:gridCol w:w="1276"/>
      </w:tblGrid>
      <w:tr w:rsidR="00526A4E" w:rsidRPr="00526A4E" w:rsidTr="00872CFC">
        <w:trPr>
          <w:trHeight w:val="20"/>
        </w:trPr>
        <w:tc>
          <w:tcPr>
            <w:tcW w:w="2802" w:type="dxa"/>
          </w:tcPr>
          <w:p w:rsidR="00526A4E" w:rsidRPr="00526A4E" w:rsidRDefault="00526A4E" w:rsidP="00872CFC">
            <w:pPr>
              <w:pStyle w:val="Web"/>
              <w:spacing w:before="0" w:after="0"/>
              <w:jc w:val="center"/>
              <w:rPr>
                <w:rFonts w:ascii="Arial" w:hAnsi="Arial" w:cs="Arial"/>
                <w:sz w:val="16"/>
                <w:szCs w:val="16"/>
              </w:rPr>
            </w:pPr>
            <w:r w:rsidRPr="00526A4E">
              <w:rPr>
                <w:rFonts w:ascii="Arial" w:hAnsi="Arial" w:cs="Arial"/>
                <w:sz w:val="16"/>
                <w:szCs w:val="16"/>
              </w:rPr>
              <w:t>Код</w:t>
            </w:r>
            <w:r w:rsidR="00872CFC">
              <w:rPr>
                <w:rFonts w:ascii="Arial" w:hAnsi="Arial" w:cs="Arial"/>
                <w:sz w:val="16"/>
                <w:szCs w:val="16"/>
              </w:rPr>
              <w:t xml:space="preserve"> </w:t>
            </w:r>
            <w:r w:rsidRPr="00526A4E">
              <w:rPr>
                <w:rFonts w:ascii="Arial" w:hAnsi="Arial" w:cs="Arial"/>
                <w:sz w:val="16"/>
                <w:szCs w:val="16"/>
              </w:rPr>
              <w:t>бюджетной классификации Российской Федерации</w:t>
            </w:r>
          </w:p>
        </w:tc>
        <w:tc>
          <w:tcPr>
            <w:tcW w:w="5670" w:type="dxa"/>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Наименование</w:t>
            </w:r>
          </w:p>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доходов</w:t>
            </w:r>
          </w:p>
        </w:tc>
        <w:tc>
          <w:tcPr>
            <w:tcW w:w="1276" w:type="dxa"/>
          </w:tcPr>
          <w:p w:rsidR="00526A4E" w:rsidRPr="00526A4E" w:rsidRDefault="00526A4E" w:rsidP="00872CFC">
            <w:pPr>
              <w:pStyle w:val="Web"/>
              <w:spacing w:before="0" w:after="0"/>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872CFC">
        <w:trPr>
          <w:trHeight w:val="20"/>
        </w:trPr>
        <w:tc>
          <w:tcPr>
            <w:tcW w:w="2802" w:type="dxa"/>
          </w:tcPr>
          <w:p w:rsidR="00526A4E" w:rsidRPr="00526A4E" w:rsidRDefault="00526A4E" w:rsidP="00526A4E">
            <w:pPr>
              <w:pStyle w:val="Web"/>
              <w:spacing w:before="0" w:after="0"/>
              <w:ind w:right="155"/>
              <w:jc w:val="center"/>
              <w:rPr>
                <w:rFonts w:ascii="Arial" w:hAnsi="Arial" w:cs="Arial"/>
                <w:sz w:val="16"/>
                <w:szCs w:val="16"/>
              </w:rPr>
            </w:pPr>
            <w:r w:rsidRPr="00526A4E">
              <w:rPr>
                <w:rFonts w:ascii="Arial" w:hAnsi="Arial" w:cs="Arial"/>
                <w:sz w:val="16"/>
                <w:szCs w:val="16"/>
              </w:rPr>
              <w:t>1</w:t>
            </w:r>
          </w:p>
        </w:tc>
        <w:tc>
          <w:tcPr>
            <w:tcW w:w="5670" w:type="dxa"/>
            <w:vAlign w:val="center"/>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2</w:t>
            </w:r>
          </w:p>
        </w:tc>
        <w:tc>
          <w:tcPr>
            <w:tcW w:w="1276" w:type="dxa"/>
            <w:vAlign w:val="center"/>
          </w:tcPr>
          <w:p w:rsidR="00526A4E" w:rsidRPr="00526A4E" w:rsidRDefault="00526A4E" w:rsidP="00526A4E">
            <w:pPr>
              <w:pStyle w:val="Web"/>
              <w:spacing w:before="0" w:after="0"/>
              <w:jc w:val="center"/>
              <w:rPr>
                <w:rFonts w:ascii="Arial" w:hAnsi="Arial" w:cs="Arial"/>
                <w:sz w:val="16"/>
                <w:szCs w:val="16"/>
              </w:rPr>
            </w:pPr>
            <w:r w:rsidRPr="00526A4E">
              <w:rPr>
                <w:rFonts w:ascii="Arial" w:hAnsi="Arial" w:cs="Arial"/>
                <w:sz w:val="16"/>
                <w:szCs w:val="16"/>
              </w:rPr>
              <w:t>3</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2 00 00000 00 0000 000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w:t>
            </w:r>
            <w:r w:rsidRPr="00526A4E">
              <w:rPr>
                <w:rFonts w:ascii="Arial" w:hAnsi="Arial" w:cs="Arial"/>
                <w:sz w:val="16"/>
                <w:szCs w:val="16"/>
                <w:lang w:val="en-US"/>
              </w:rPr>
              <w:t>2</w:t>
            </w:r>
            <w:r w:rsidRPr="00526A4E">
              <w:rPr>
                <w:rFonts w:ascii="Arial" w:hAnsi="Arial" w:cs="Arial"/>
                <w:sz w:val="16"/>
                <w:szCs w:val="16"/>
              </w:rPr>
              <w:t xml:space="preserve"> 571,5</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2 02 00000 00 0000 000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Безвозмездные поступления от других бюджетов бюджетной системы Российской Федерации</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10 571,5</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2 02 10000 00 0000 000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бюджетной системы Российской Федерации</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6 813,0</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2 02 15001 10 0000 150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на выравнивание бюджетной обеспеченности</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4 797,8</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2 02 16001 10 0000 150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2 015,2</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2 02 30000 00 0000 150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бюджетной системы Российской Федерации</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300,4</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2 02 30024 10 0000 150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3,8</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2 02 35118 10 0000 150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296,6</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2 02 40000 00 0000 000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Иные межбюджетные трансферты</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3 458,1</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2 02 49999 10 0000 150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межбюджетные трансферты, передаваемые бюджетам сельских поселений</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3 458,1</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2 07 00000 00 0000 000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2 07 05000 10 0000 150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 в бюджеты сельских поселений</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r w:rsidR="00526A4E" w:rsidRPr="00526A4E" w:rsidTr="00872CFC">
        <w:trPr>
          <w:trHeight w:val="20"/>
        </w:trPr>
        <w:tc>
          <w:tcPr>
            <w:tcW w:w="2802"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lastRenderedPageBreak/>
              <w:t>2 07 05030 10 0000 150</w:t>
            </w:r>
          </w:p>
        </w:tc>
        <w:tc>
          <w:tcPr>
            <w:tcW w:w="5670" w:type="dxa"/>
          </w:tcPr>
          <w:p w:rsidR="00526A4E" w:rsidRPr="00526A4E" w:rsidRDefault="00526A4E" w:rsidP="00526A4E">
            <w:pPr>
              <w:pStyle w:val="Web"/>
              <w:spacing w:before="0" w:after="0"/>
              <w:jc w:val="both"/>
              <w:rPr>
                <w:rFonts w:ascii="Arial" w:hAnsi="Arial" w:cs="Arial"/>
                <w:sz w:val="16"/>
                <w:szCs w:val="16"/>
              </w:rPr>
            </w:pPr>
            <w:r w:rsidRPr="00526A4E">
              <w:rPr>
                <w:rFonts w:ascii="Arial" w:hAnsi="Arial" w:cs="Arial"/>
                <w:sz w:val="16"/>
                <w:szCs w:val="16"/>
              </w:rPr>
              <w:t>Прочие безвозмездные поступления в бюджеты сельских поселений</w:t>
            </w:r>
          </w:p>
        </w:tc>
        <w:tc>
          <w:tcPr>
            <w:tcW w:w="1276" w:type="dxa"/>
          </w:tcPr>
          <w:p w:rsidR="00526A4E" w:rsidRPr="00526A4E" w:rsidRDefault="00526A4E" w:rsidP="00526A4E">
            <w:pPr>
              <w:pStyle w:val="Web"/>
              <w:spacing w:before="0" w:after="0"/>
              <w:jc w:val="right"/>
              <w:rPr>
                <w:rFonts w:ascii="Arial" w:hAnsi="Arial" w:cs="Arial"/>
                <w:sz w:val="16"/>
                <w:szCs w:val="16"/>
              </w:rPr>
            </w:pPr>
            <w:r w:rsidRPr="00526A4E">
              <w:rPr>
                <w:rFonts w:ascii="Arial" w:hAnsi="Arial" w:cs="Arial"/>
                <w:sz w:val="16"/>
                <w:szCs w:val="16"/>
              </w:rPr>
              <w:t>2000,0</w:t>
            </w:r>
          </w:p>
        </w:tc>
      </w:tr>
    </w:tbl>
    <w:p w:rsidR="00526A4E" w:rsidRPr="00526A4E" w:rsidRDefault="00526A4E" w:rsidP="00526A4E">
      <w:pPr>
        <w:pStyle w:val="Web"/>
        <w:spacing w:before="0" w:after="0"/>
        <w:jc w:val="right"/>
        <w:rPr>
          <w:rStyle w:val="hl41"/>
          <w:rFonts w:ascii="Arial" w:hAnsi="Arial" w:cs="Arial"/>
          <w:b w:val="0"/>
          <w:sz w:val="16"/>
          <w:szCs w:val="16"/>
        </w:rPr>
      </w:pPr>
      <w:r w:rsidRPr="00526A4E">
        <w:rPr>
          <w:rStyle w:val="hl41"/>
          <w:rFonts w:ascii="Arial" w:hAnsi="Arial" w:cs="Arial"/>
          <w:b w:val="0"/>
          <w:sz w:val="16"/>
          <w:szCs w:val="16"/>
        </w:rPr>
        <w:t>.».</w:t>
      </w: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872CFC"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526A4E" w:rsidRPr="00526A4E" w:rsidRDefault="00526A4E" w:rsidP="00872CFC">
      <w:pPr>
        <w:jc w:val="both"/>
        <w:rPr>
          <w:rFonts w:ascii="Arial" w:hAnsi="Arial" w:cs="Arial"/>
          <w:sz w:val="16"/>
          <w:szCs w:val="16"/>
        </w:rPr>
      </w:pPr>
      <w:r w:rsidRPr="00526A4E">
        <w:rPr>
          <w:rFonts w:ascii="Arial" w:hAnsi="Arial" w:cs="Arial"/>
          <w:sz w:val="16"/>
          <w:szCs w:val="16"/>
        </w:rPr>
        <w:t>Приложение № 3</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07.12.2023 г. № 212</w:t>
      </w:r>
    </w:p>
    <w:p w:rsidR="00872CFC" w:rsidRPr="00526A4E" w:rsidRDefault="00872CFC" w:rsidP="00872CFC">
      <w:pPr>
        <w:pStyle w:val="af4"/>
        <w:jc w:val="both"/>
        <w:rPr>
          <w:rFonts w:ascii="Arial" w:hAnsi="Arial" w:cs="Arial"/>
          <w:sz w:val="16"/>
          <w:szCs w:val="16"/>
        </w:rPr>
      </w:pPr>
    </w:p>
    <w:p w:rsidR="00872CFC" w:rsidRPr="00526A4E" w:rsidRDefault="00872CFC" w:rsidP="00872CFC">
      <w:pPr>
        <w:pStyle w:val="af4"/>
        <w:jc w:val="both"/>
        <w:rPr>
          <w:rFonts w:ascii="Arial" w:hAnsi="Arial" w:cs="Arial"/>
          <w:sz w:val="16"/>
          <w:szCs w:val="16"/>
        </w:rPr>
      </w:pPr>
      <w:r>
        <w:rPr>
          <w:rFonts w:ascii="Arial" w:hAnsi="Arial" w:cs="Arial"/>
          <w:sz w:val="16"/>
          <w:szCs w:val="16"/>
        </w:rPr>
        <w:t>«Приложение № 3</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526A4E" w:rsidRPr="00526A4E" w:rsidRDefault="00526A4E" w:rsidP="00526A4E">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526A4E" w:rsidRPr="00526A4E" w:rsidTr="00872CFC">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r w:rsidRPr="00526A4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gramStart"/>
            <w:r w:rsidRPr="00526A4E">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872CFC">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37 338,40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7 747,3</w:t>
            </w:r>
          </w:p>
        </w:tc>
      </w:tr>
      <w:tr w:rsidR="00526A4E" w:rsidRPr="00526A4E" w:rsidTr="00872CFC">
        <w:trPr>
          <w:trHeight w:val="20"/>
        </w:trPr>
        <w:tc>
          <w:tcPr>
            <w:tcW w:w="680" w:type="dxa"/>
            <w:tcBorders>
              <w:top w:val="nil"/>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1 011,5</w:t>
            </w:r>
          </w:p>
        </w:tc>
      </w:tr>
      <w:tr w:rsidR="00526A4E" w:rsidRPr="00526A4E" w:rsidTr="00872CF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5 541,4</w:t>
            </w:r>
          </w:p>
        </w:tc>
      </w:tr>
      <w:tr w:rsidR="00526A4E" w:rsidRPr="00526A4E" w:rsidTr="00872CF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1 149,4</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296,6</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296,6</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w:t>
            </w:r>
          </w:p>
        </w:tc>
      </w:tr>
      <w:tr w:rsidR="00526A4E" w:rsidRPr="00526A4E" w:rsidTr="00872CFC">
        <w:trPr>
          <w:trHeight w:val="20"/>
        </w:trPr>
        <w:tc>
          <w:tcPr>
            <w:tcW w:w="680" w:type="dxa"/>
            <w:tcBorders>
              <w:top w:val="nil"/>
              <w:left w:val="single" w:sz="4" w:space="0" w:color="auto"/>
              <w:bottom w:val="nil"/>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w:t>
            </w:r>
          </w:p>
        </w:tc>
      </w:tr>
      <w:tr w:rsidR="00526A4E" w:rsidRPr="00526A4E" w:rsidTr="00872CF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2 895,9</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2 886,1</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4 591,5</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1 860,2</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2 731,3</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48,3</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38,3</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21 726,5</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21 726,5</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w:t>
            </w:r>
          </w:p>
        </w:tc>
      </w:tr>
    </w:tbl>
    <w:p w:rsidR="00526A4E" w:rsidRPr="00526A4E" w:rsidRDefault="00526A4E" w:rsidP="00526A4E">
      <w:pPr>
        <w:pStyle w:val="Web"/>
        <w:spacing w:before="0" w:after="0"/>
        <w:jc w:val="right"/>
        <w:rPr>
          <w:rStyle w:val="hl41"/>
          <w:rFonts w:ascii="Arial" w:hAnsi="Arial" w:cs="Arial"/>
          <w:b w:val="0"/>
          <w:sz w:val="16"/>
          <w:szCs w:val="16"/>
        </w:rPr>
      </w:pPr>
      <w:r w:rsidRPr="00526A4E">
        <w:rPr>
          <w:rStyle w:val="hl41"/>
          <w:rFonts w:ascii="Arial" w:hAnsi="Arial" w:cs="Arial"/>
          <w:b w:val="0"/>
          <w:sz w:val="16"/>
          <w:szCs w:val="16"/>
        </w:rPr>
        <w:t>.».</w:t>
      </w: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872CFC"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526A4E" w:rsidRPr="00526A4E" w:rsidRDefault="00526A4E" w:rsidP="00872CFC">
      <w:pPr>
        <w:jc w:val="both"/>
        <w:rPr>
          <w:rFonts w:ascii="Arial" w:hAnsi="Arial" w:cs="Arial"/>
          <w:sz w:val="16"/>
          <w:szCs w:val="16"/>
        </w:rPr>
      </w:pPr>
      <w:r w:rsidRPr="00526A4E">
        <w:rPr>
          <w:rFonts w:ascii="Arial" w:hAnsi="Arial" w:cs="Arial"/>
          <w:sz w:val="16"/>
          <w:szCs w:val="16"/>
        </w:rPr>
        <w:t>Приложение № 4</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07.12.2023 г. № 212</w:t>
      </w:r>
    </w:p>
    <w:p w:rsidR="00872CFC" w:rsidRPr="00526A4E" w:rsidRDefault="00872CFC" w:rsidP="00872CFC">
      <w:pPr>
        <w:pStyle w:val="af4"/>
        <w:jc w:val="both"/>
        <w:rPr>
          <w:rFonts w:ascii="Arial" w:hAnsi="Arial" w:cs="Arial"/>
          <w:sz w:val="16"/>
          <w:szCs w:val="16"/>
        </w:rPr>
      </w:pPr>
    </w:p>
    <w:p w:rsidR="00872CFC" w:rsidRPr="00526A4E" w:rsidRDefault="00872CFC" w:rsidP="00872CFC">
      <w:pPr>
        <w:pStyle w:val="af4"/>
        <w:jc w:val="both"/>
        <w:rPr>
          <w:rFonts w:ascii="Arial" w:hAnsi="Arial" w:cs="Arial"/>
          <w:sz w:val="16"/>
          <w:szCs w:val="16"/>
        </w:rPr>
      </w:pPr>
      <w:r>
        <w:rPr>
          <w:rFonts w:ascii="Arial" w:hAnsi="Arial" w:cs="Arial"/>
          <w:sz w:val="16"/>
          <w:szCs w:val="16"/>
        </w:rPr>
        <w:lastRenderedPageBreak/>
        <w:t>«Приложение № 4</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b/>
          <w:bCs/>
          <w:sz w:val="16"/>
          <w:szCs w:val="16"/>
        </w:rPr>
      </w:pPr>
      <w:r w:rsidRPr="00526A4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26A4E">
        <w:rPr>
          <w:rFonts w:ascii="Arial" w:hAnsi="Arial" w:cs="Arial"/>
          <w:b/>
          <w:bCs/>
          <w:sz w:val="16"/>
          <w:szCs w:val="16"/>
        </w:rPr>
        <w:t>видов расходов классификации расходов бюджетов</w:t>
      </w:r>
      <w:proofErr w:type="gramEnd"/>
      <w:r w:rsidRPr="00526A4E">
        <w:rPr>
          <w:rFonts w:ascii="Arial" w:hAnsi="Arial" w:cs="Arial"/>
          <w:b/>
          <w:bCs/>
          <w:sz w:val="16"/>
          <w:szCs w:val="16"/>
        </w:rPr>
        <w:t xml:space="preserve"> на 2023 год</w:t>
      </w:r>
    </w:p>
    <w:p w:rsidR="00526A4E" w:rsidRPr="00526A4E" w:rsidRDefault="00526A4E" w:rsidP="00526A4E">
      <w:pPr>
        <w:jc w:val="both"/>
        <w:rPr>
          <w:rFonts w:ascii="Arial" w:hAnsi="Arial" w:cs="Arial"/>
          <w:sz w:val="16"/>
          <w:szCs w:val="16"/>
        </w:rPr>
      </w:pPr>
    </w:p>
    <w:tbl>
      <w:tblPr>
        <w:tblW w:w="9794" w:type="dxa"/>
        <w:tblInd w:w="95" w:type="dxa"/>
        <w:tblLook w:val="04A0"/>
      </w:tblPr>
      <w:tblGrid>
        <w:gridCol w:w="680"/>
        <w:gridCol w:w="5854"/>
        <w:gridCol w:w="1559"/>
        <w:gridCol w:w="567"/>
        <w:gridCol w:w="1134"/>
      </w:tblGrid>
      <w:tr w:rsidR="00526A4E" w:rsidRPr="00526A4E" w:rsidTr="00872CFC">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A4E" w:rsidRPr="00526A4E" w:rsidRDefault="00526A4E" w:rsidP="00872CFC">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5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872CFC">
            <w:pPr>
              <w:jc w:val="center"/>
              <w:rPr>
                <w:rFonts w:ascii="Arial" w:hAnsi="Arial" w:cs="Arial"/>
                <w:sz w:val="16"/>
                <w:szCs w:val="16"/>
              </w:rPr>
            </w:pPr>
            <w:r w:rsidRPr="00526A4E">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872CFC">
            <w:pPr>
              <w:jc w:val="center"/>
              <w:rPr>
                <w:rFonts w:ascii="Arial" w:hAnsi="Arial" w:cs="Arial"/>
                <w:sz w:val="16"/>
                <w:szCs w:val="16"/>
              </w:rPr>
            </w:pPr>
            <w:r w:rsidRPr="00526A4E">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872CFC">
            <w:pPr>
              <w:jc w:val="center"/>
              <w:rPr>
                <w:rFonts w:ascii="Arial" w:hAnsi="Arial" w:cs="Arial"/>
                <w:sz w:val="16"/>
                <w:szCs w:val="16"/>
              </w:rPr>
            </w:pPr>
            <w:r w:rsidRPr="00526A4E">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A4E" w:rsidRPr="00526A4E" w:rsidRDefault="00526A4E" w:rsidP="00872CFC">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872CFC">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854"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37 338,40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2</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2886,10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2098,60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1598,60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1598,60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3</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4591,50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660,20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1200,00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2673,30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Озеленение</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 в муниципальных учреждениях</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4</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w:t>
            </w:r>
            <w:r w:rsidRPr="00526A4E">
              <w:rPr>
                <w:rFonts w:ascii="Arial" w:hAnsi="Arial" w:cs="Arial"/>
                <w:sz w:val="16"/>
                <w:szCs w:val="16"/>
              </w:rPr>
              <w:lastRenderedPageBreak/>
              <w:t>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06 0 00 00000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5</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21739,40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21739,40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21739,40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18139,10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13334,90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4563,20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241,00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муниципальными учреждениями капитального ремонта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488,30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488,30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502,00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502,00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2610,00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2610,00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6</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7</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8</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Профессиональная переподготовка, повышение квалификации и краткосрочное </w:t>
            </w:r>
            <w:proofErr w:type="gramStart"/>
            <w:r w:rsidRPr="00526A4E">
              <w:rPr>
                <w:rFonts w:ascii="Arial" w:hAnsi="Arial" w:cs="Arial"/>
                <w:sz w:val="16"/>
                <w:szCs w:val="16"/>
              </w:rPr>
              <w:t>обучение по</w:t>
            </w:r>
            <w:proofErr w:type="gramEnd"/>
            <w:r w:rsidRPr="00526A4E">
              <w:rPr>
                <w:rFonts w:ascii="Arial" w:hAnsi="Arial" w:cs="Arial"/>
                <w:sz w:val="16"/>
                <w:szCs w:val="16"/>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9</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10</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«Информационное </w:t>
            </w:r>
            <w:r w:rsidRPr="00526A4E">
              <w:rPr>
                <w:rFonts w:ascii="Arial" w:hAnsi="Arial" w:cs="Arial"/>
                <w:sz w:val="16"/>
                <w:szCs w:val="16"/>
              </w:rPr>
              <w:lastRenderedPageBreak/>
              <w:t>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12 1 00 00000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11</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сопровождение и обслуживание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материально - 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12</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7082,30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Высшее должностное лицо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внешнему</w:t>
            </w:r>
            <w:proofErr w:type="gramEnd"/>
            <w:r w:rsidRPr="00526A4E">
              <w:rPr>
                <w:rFonts w:ascii="Arial" w:hAnsi="Arial" w:cs="Arial"/>
                <w:sz w:val="16"/>
                <w:szCs w:val="16"/>
              </w:rPr>
              <w:t xml:space="preserve">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6025,80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5494,60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5448,90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45,70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обязательства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187,80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13,80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168,00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6,00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внутреннему</w:t>
            </w:r>
            <w:proofErr w:type="gramEnd"/>
            <w:r w:rsidRPr="00526A4E">
              <w:rPr>
                <w:rFonts w:ascii="Arial" w:hAnsi="Arial" w:cs="Arial"/>
                <w:sz w:val="16"/>
                <w:szCs w:val="16"/>
              </w:rPr>
              <w:t xml:space="preserve">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43,00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43,00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3,80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rPr>
                <w:rFonts w:ascii="Arial" w:hAnsi="Arial" w:cs="Arial"/>
                <w:color w:val="000000"/>
                <w:sz w:val="16"/>
                <w:szCs w:val="16"/>
              </w:rPr>
            </w:pPr>
            <w:r w:rsidRPr="00526A4E">
              <w:rPr>
                <w:rFonts w:ascii="Arial" w:hAnsi="Arial" w:cs="Arial"/>
                <w:color w:val="000000"/>
                <w:sz w:val="16"/>
                <w:szCs w:val="16"/>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13</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2,80</w:t>
            </w:r>
          </w:p>
        </w:tc>
      </w:tr>
    </w:tbl>
    <w:p w:rsidR="00526A4E" w:rsidRPr="00526A4E" w:rsidRDefault="00526A4E" w:rsidP="00526A4E">
      <w:pPr>
        <w:pStyle w:val="Web"/>
        <w:spacing w:before="0" w:after="0"/>
        <w:jc w:val="right"/>
        <w:rPr>
          <w:rStyle w:val="hl41"/>
          <w:rFonts w:ascii="Arial" w:hAnsi="Arial" w:cs="Arial"/>
          <w:b w:val="0"/>
          <w:sz w:val="16"/>
          <w:szCs w:val="16"/>
        </w:rPr>
      </w:pPr>
      <w:r w:rsidRPr="00526A4E">
        <w:rPr>
          <w:rStyle w:val="hl41"/>
          <w:rFonts w:ascii="Arial" w:hAnsi="Arial" w:cs="Arial"/>
          <w:b w:val="0"/>
          <w:sz w:val="16"/>
          <w:szCs w:val="16"/>
        </w:rPr>
        <w:t>.».</w:t>
      </w: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872CFC"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872CFC" w:rsidRDefault="00872CFC" w:rsidP="00526A4E">
      <w:pPr>
        <w:jc w:val="both"/>
        <w:rPr>
          <w:rFonts w:ascii="Arial" w:hAnsi="Arial" w:cs="Arial"/>
          <w:sz w:val="16"/>
          <w:szCs w:val="16"/>
        </w:rPr>
      </w:pPr>
    </w:p>
    <w:p w:rsidR="00526A4E" w:rsidRPr="00526A4E" w:rsidRDefault="00526A4E" w:rsidP="00872CFC">
      <w:pPr>
        <w:jc w:val="both"/>
        <w:rPr>
          <w:rFonts w:ascii="Arial" w:hAnsi="Arial" w:cs="Arial"/>
          <w:sz w:val="16"/>
          <w:szCs w:val="16"/>
        </w:rPr>
      </w:pPr>
      <w:r w:rsidRPr="00526A4E">
        <w:rPr>
          <w:rFonts w:ascii="Arial" w:hAnsi="Arial" w:cs="Arial"/>
          <w:sz w:val="16"/>
          <w:szCs w:val="16"/>
        </w:rPr>
        <w:t>Приложение № 5</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07.12.2023 г. № 212</w:t>
      </w:r>
    </w:p>
    <w:p w:rsidR="00872CFC" w:rsidRPr="00526A4E" w:rsidRDefault="00872CFC" w:rsidP="00872CFC">
      <w:pPr>
        <w:pStyle w:val="af4"/>
        <w:jc w:val="both"/>
        <w:rPr>
          <w:rFonts w:ascii="Arial" w:hAnsi="Arial" w:cs="Arial"/>
          <w:sz w:val="16"/>
          <w:szCs w:val="16"/>
        </w:rPr>
      </w:pPr>
    </w:p>
    <w:p w:rsidR="00872CFC" w:rsidRPr="00526A4E" w:rsidRDefault="00872CFC" w:rsidP="00872CFC">
      <w:pPr>
        <w:pStyle w:val="af4"/>
        <w:jc w:val="both"/>
        <w:rPr>
          <w:rFonts w:ascii="Arial" w:hAnsi="Arial" w:cs="Arial"/>
          <w:sz w:val="16"/>
          <w:szCs w:val="16"/>
        </w:rPr>
      </w:pPr>
      <w:r>
        <w:rPr>
          <w:rFonts w:ascii="Arial" w:hAnsi="Arial" w:cs="Arial"/>
          <w:sz w:val="16"/>
          <w:szCs w:val="16"/>
        </w:rPr>
        <w:t>«Приложение № 5</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872CFC" w:rsidRDefault="00872CFC" w:rsidP="00872CFC">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872CFC" w:rsidRPr="00526A4E" w:rsidRDefault="00872CFC" w:rsidP="00872CFC">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ind w:left="5387"/>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center"/>
        <w:rPr>
          <w:rFonts w:ascii="Arial" w:hAnsi="Arial" w:cs="Arial"/>
          <w:sz w:val="16"/>
          <w:szCs w:val="16"/>
        </w:rPr>
      </w:pPr>
      <w:r w:rsidRPr="00526A4E">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526A4E" w:rsidRPr="00526A4E" w:rsidRDefault="00526A4E" w:rsidP="00526A4E">
      <w:pPr>
        <w:tabs>
          <w:tab w:val="left" w:pos="2918"/>
        </w:tabs>
        <w:jc w:val="center"/>
        <w:rPr>
          <w:rFonts w:ascii="Arial" w:hAnsi="Arial" w:cs="Arial"/>
          <w:sz w:val="16"/>
          <w:szCs w:val="16"/>
        </w:rPr>
      </w:pPr>
    </w:p>
    <w:tbl>
      <w:tblPr>
        <w:tblW w:w="9794" w:type="dxa"/>
        <w:tblInd w:w="95" w:type="dxa"/>
        <w:tblLook w:val="04A0"/>
      </w:tblPr>
      <w:tblGrid>
        <w:gridCol w:w="700"/>
        <w:gridCol w:w="4700"/>
        <w:gridCol w:w="567"/>
        <w:gridCol w:w="425"/>
        <w:gridCol w:w="425"/>
        <w:gridCol w:w="1275"/>
        <w:gridCol w:w="568"/>
        <w:gridCol w:w="1134"/>
      </w:tblGrid>
      <w:tr w:rsidR="00526A4E" w:rsidRPr="00526A4E" w:rsidTr="00872CFC">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w:t>
            </w:r>
            <w:proofErr w:type="spellStart"/>
            <w:proofErr w:type="gramStart"/>
            <w:r w:rsidRPr="00526A4E">
              <w:rPr>
                <w:rFonts w:ascii="Arial" w:hAnsi="Arial" w:cs="Arial"/>
                <w:sz w:val="16"/>
                <w:szCs w:val="16"/>
              </w:rPr>
              <w:t>п</w:t>
            </w:r>
            <w:proofErr w:type="spellEnd"/>
            <w:proofErr w:type="gramEnd"/>
            <w:r w:rsidRPr="00526A4E">
              <w:rPr>
                <w:rFonts w:ascii="Arial" w:hAnsi="Arial" w:cs="Arial"/>
                <w:sz w:val="16"/>
                <w:szCs w:val="16"/>
              </w:rPr>
              <w:t>/</w:t>
            </w:r>
            <w:proofErr w:type="spellStart"/>
            <w:r w:rsidRPr="00526A4E">
              <w:rPr>
                <w:rFonts w:ascii="Arial" w:hAnsi="Arial" w:cs="Arial"/>
                <w:sz w:val="16"/>
                <w:szCs w:val="16"/>
              </w:rPr>
              <w:t>п</w:t>
            </w:r>
            <w:proofErr w:type="spellEnd"/>
          </w:p>
        </w:tc>
        <w:tc>
          <w:tcPr>
            <w:tcW w:w="4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r w:rsidRPr="00526A4E">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proofErr w:type="spellStart"/>
            <w:proofErr w:type="gramStart"/>
            <w:r w:rsidRPr="00526A4E">
              <w:rPr>
                <w:rFonts w:ascii="Arial" w:hAnsi="Arial" w:cs="Arial"/>
                <w:sz w:val="16"/>
                <w:szCs w:val="16"/>
              </w:rPr>
              <w:t>Пр</w:t>
            </w:r>
            <w:proofErr w:type="spellEnd"/>
            <w:proofErr w:type="gram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ЦСР</w:t>
            </w:r>
          </w:p>
        </w:tc>
        <w:tc>
          <w:tcPr>
            <w:tcW w:w="568" w:type="dxa"/>
            <w:vMerge w:val="restart"/>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872CFC">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26A4E" w:rsidRPr="00526A4E" w:rsidRDefault="00526A4E" w:rsidP="00526A4E">
            <w:pPr>
              <w:rPr>
                <w:rFonts w:ascii="Arial" w:hAnsi="Arial" w:cs="Arial"/>
                <w:sz w:val="16"/>
                <w:szCs w:val="16"/>
              </w:rPr>
            </w:pPr>
          </w:p>
        </w:tc>
        <w:tc>
          <w:tcPr>
            <w:tcW w:w="568" w:type="dxa"/>
            <w:vMerge/>
            <w:tcBorders>
              <w:top w:val="single" w:sz="4" w:space="0" w:color="auto"/>
              <w:left w:val="nil"/>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A4E" w:rsidRPr="00526A4E" w:rsidRDefault="00526A4E" w:rsidP="00526A4E">
            <w:pPr>
              <w:rPr>
                <w:rFonts w:ascii="Arial" w:hAnsi="Arial" w:cs="Arial"/>
                <w:sz w:val="16"/>
                <w:szCs w:val="16"/>
              </w:rPr>
            </w:pP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Всего:</w:t>
            </w:r>
          </w:p>
        </w:tc>
        <w:tc>
          <w:tcPr>
            <w:tcW w:w="567" w:type="dxa"/>
            <w:tcBorders>
              <w:top w:val="nil"/>
              <w:left w:val="nil"/>
              <w:bottom w:val="nil"/>
              <w:right w:val="nil"/>
            </w:tcBorders>
            <w:shd w:val="clear" w:color="auto" w:fill="auto"/>
            <w:hideMark/>
          </w:tcPr>
          <w:p w:rsidR="00526A4E" w:rsidRPr="00526A4E" w:rsidRDefault="00526A4E" w:rsidP="00526A4E">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275"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37 338,40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1.</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внешнему</w:t>
            </w:r>
            <w:proofErr w:type="gramEnd"/>
            <w:r w:rsidRPr="00526A4E">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50 2 02 12190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2.</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37293,40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7702,30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50 1 00 00190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1011,50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5541,40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5541,40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  50 5 00 00000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5541,40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5494,60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5448,90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45,70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Осуществление полномочий по </w:t>
            </w:r>
            <w:proofErr w:type="gramStart"/>
            <w:r w:rsidRPr="00526A4E">
              <w:rPr>
                <w:rFonts w:ascii="Arial" w:hAnsi="Arial" w:cs="Arial"/>
                <w:sz w:val="16"/>
                <w:szCs w:val="16"/>
              </w:rPr>
              <w:t>внутреннему</w:t>
            </w:r>
            <w:proofErr w:type="gramEnd"/>
            <w:r w:rsidRPr="00526A4E">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43,00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50 5 00 11190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43,00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50 5 00 60190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50 7 01 10530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50 7 01 10530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1149,40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12 1 02 10270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191,80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23 1 01 10510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769,80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187,80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187,80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187,80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168,00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50 5 00 51180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296,60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06 2 01 10140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19,50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2895,90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2886,10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Муниципальная программа Новосельского сельского поселения Новокубанского района «Комплексное и </w:t>
            </w:r>
            <w:r w:rsidRPr="00526A4E">
              <w:rPr>
                <w:rFonts w:ascii="Arial" w:hAnsi="Arial" w:cs="Arial"/>
                <w:sz w:val="16"/>
                <w:szCs w:val="16"/>
              </w:rPr>
              <w:lastRenderedPageBreak/>
              <w:t>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2886,10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04 2 01 10360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787,50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2098,60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1598,60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04 4 01 10350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1598,60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09 1 01 10170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4591,50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660,20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1200,00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2731,30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2731,30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2673,30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05 4 01 10410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403,10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526A4E" w:rsidRPr="00526A4E" w:rsidRDefault="00526A4E" w:rsidP="00526A4E">
            <w:pPr>
              <w:jc w:val="both"/>
              <w:rPr>
                <w:rFonts w:ascii="Arial" w:hAnsi="Arial" w:cs="Arial"/>
                <w:color w:val="000000"/>
                <w:sz w:val="16"/>
                <w:szCs w:val="16"/>
              </w:rPr>
            </w:pPr>
            <w:r w:rsidRPr="00526A4E">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526A4E" w:rsidRPr="00526A4E" w:rsidRDefault="00526A4E" w:rsidP="00526A4E">
            <w:pPr>
              <w:jc w:val="center"/>
              <w:rPr>
                <w:rFonts w:ascii="Arial" w:hAnsi="Arial" w:cs="Arial"/>
                <w:color w:val="000000"/>
                <w:sz w:val="16"/>
                <w:szCs w:val="16"/>
              </w:rPr>
            </w:pPr>
            <w:r w:rsidRPr="00526A4E">
              <w:rPr>
                <w:rFonts w:ascii="Arial" w:hAnsi="Arial" w:cs="Arial"/>
                <w:color w:val="000000"/>
                <w:sz w:val="16"/>
                <w:szCs w:val="16"/>
              </w:rPr>
              <w:t>05 4 02 10410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1222,10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05 4 04 10410</w:t>
            </w:r>
          </w:p>
        </w:tc>
        <w:tc>
          <w:tcPr>
            <w:tcW w:w="568" w:type="dxa"/>
            <w:tcBorders>
              <w:top w:val="nil"/>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1048,10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00 00000</w:t>
            </w:r>
          </w:p>
        </w:tc>
        <w:tc>
          <w:tcPr>
            <w:tcW w:w="568"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01 00000</w:t>
            </w:r>
          </w:p>
        </w:tc>
        <w:tc>
          <w:tcPr>
            <w:tcW w:w="568"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8"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roofErr w:type="gramStart"/>
            <w:r w:rsidRPr="00526A4E">
              <w:rPr>
                <w:rFonts w:ascii="Arial" w:hAnsi="Arial" w:cs="Arial"/>
                <w:sz w:val="16"/>
                <w:szCs w:val="16"/>
              </w:rPr>
              <w:t xml:space="preserve"> Э</w:t>
            </w:r>
            <w:proofErr w:type="gramEnd"/>
            <w:r w:rsidRPr="00526A4E">
              <w:rPr>
                <w:rFonts w:ascii="Arial" w:hAnsi="Arial" w:cs="Arial"/>
                <w:sz w:val="16"/>
                <w:szCs w:val="16"/>
              </w:rPr>
              <w:t xml:space="preserve"> 01 10370</w:t>
            </w:r>
          </w:p>
        </w:tc>
        <w:tc>
          <w:tcPr>
            <w:tcW w:w="568" w:type="dxa"/>
            <w:tcBorders>
              <w:top w:val="single" w:sz="4" w:space="0" w:color="auto"/>
              <w:left w:val="nil"/>
              <w:bottom w:val="nil"/>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58,00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48,30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nil"/>
              <w:right w:val="nil"/>
            </w:tcBorders>
            <w:shd w:val="clear" w:color="auto" w:fill="auto"/>
            <w:vAlign w:val="bottom"/>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38,30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single" w:sz="4" w:space="0" w:color="auto"/>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Основные мероприятия муниципальной программы </w:t>
            </w:r>
            <w:r w:rsidRPr="00526A4E">
              <w:rPr>
                <w:rFonts w:ascii="Arial" w:hAnsi="Arial" w:cs="Arial"/>
                <w:sz w:val="16"/>
                <w:szCs w:val="16"/>
              </w:rPr>
              <w:lastRenderedPageBreak/>
              <w:t>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12,90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Профессиональная переподготовка, повышение квалификации и краткосрочное </w:t>
            </w:r>
            <w:proofErr w:type="gramStart"/>
            <w:r w:rsidRPr="00526A4E">
              <w:rPr>
                <w:rFonts w:ascii="Arial" w:hAnsi="Arial" w:cs="Arial"/>
                <w:sz w:val="16"/>
                <w:szCs w:val="16"/>
              </w:rPr>
              <w:t>обучение по</w:t>
            </w:r>
            <w:proofErr w:type="gramEnd"/>
            <w:r w:rsidRPr="00526A4E">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10 1 01 10200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25,40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03 1 03 10250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11 1 01 10240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21726,50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21726,50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21726,50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21726,50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21726,50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18126,20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nil"/>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13334,90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nil"/>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4550,30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241,00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488,30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07 1 01 09020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488,30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07 1 01 11630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502,00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07 1 01 11630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502,00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w:t>
            </w:r>
            <w:r w:rsidRPr="00526A4E">
              <w:rPr>
                <w:rFonts w:ascii="Arial" w:hAnsi="Arial" w:cs="Arial"/>
                <w:sz w:val="16"/>
                <w:szCs w:val="16"/>
              </w:rPr>
              <w:lastRenderedPageBreak/>
              <w:t>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07 1 01 62986</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2610,00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07 1 01 62986</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2610,00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08 0 00 00000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08 1 00 00000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08 1 01 00000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08 1 01 10120</w:t>
            </w:r>
          </w:p>
        </w:tc>
        <w:tc>
          <w:tcPr>
            <w:tcW w:w="568"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10,00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bCs/>
                <w:sz w:val="16"/>
                <w:szCs w:val="16"/>
              </w:rPr>
            </w:pPr>
            <w:r w:rsidRPr="00526A4E">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2,80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bCs/>
                <w:sz w:val="16"/>
                <w:szCs w:val="16"/>
              </w:rPr>
            </w:pPr>
            <w:r w:rsidRPr="00526A4E">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bCs/>
                <w:sz w:val="16"/>
                <w:szCs w:val="16"/>
              </w:rPr>
            </w:pPr>
            <w:r w:rsidRPr="00526A4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60 0 00 00000</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60 1 00 00000</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rPr>
                <w:rFonts w:ascii="Arial" w:hAnsi="Arial" w:cs="Arial"/>
                <w:sz w:val="16"/>
                <w:szCs w:val="16"/>
              </w:rPr>
            </w:pPr>
            <w:r w:rsidRPr="00526A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2,80</w:t>
            </w:r>
          </w:p>
        </w:tc>
      </w:tr>
      <w:tr w:rsidR="00526A4E" w:rsidRPr="00526A4E" w:rsidTr="00872CF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6A4E" w:rsidRPr="00526A4E" w:rsidRDefault="00526A4E" w:rsidP="00526A4E">
            <w:pPr>
              <w:jc w:val="right"/>
              <w:rPr>
                <w:rFonts w:ascii="Arial" w:hAnsi="Arial" w:cs="Arial"/>
                <w:bCs/>
                <w:sz w:val="16"/>
                <w:szCs w:val="16"/>
              </w:rPr>
            </w:pPr>
            <w:r w:rsidRPr="00526A4E">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both"/>
              <w:rPr>
                <w:rFonts w:ascii="Arial" w:hAnsi="Arial" w:cs="Arial"/>
                <w:sz w:val="16"/>
                <w:szCs w:val="16"/>
              </w:rPr>
            </w:pPr>
            <w:r w:rsidRPr="00526A4E">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60 1 00 10060</w:t>
            </w:r>
          </w:p>
        </w:tc>
        <w:tc>
          <w:tcPr>
            <w:tcW w:w="568" w:type="dxa"/>
            <w:tcBorders>
              <w:top w:val="nil"/>
              <w:left w:val="nil"/>
              <w:bottom w:val="single" w:sz="4" w:space="0" w:color="auto"/>
              <w:right w:val="single" w:sz="4" w:space="0" w:color="auto"/>
            </w:tcBorders>
            <w:shd w:val="clear" w:color="auto" w:fill="auto"/>
            <w:hideMark/>
          </w:tcPr>
          <w:p w:rsidR="00526A4E" w:rsidRPr="00526A4E" w:rsidRDefault="00526A4E" w:rsidP="00526A4E">
            <w:pPr>
              <w:jc w:val="right"/>
              <w:rPr>
                <w:rFonts w:ascii="Arial" w:hAnsi="Arial" w:cs="Arial"/>
                <w:sz w:val="16"/>
                <w:szCs w:val="16"/>
              </w:rPr>
            </w:pPr>
            <w:r w:rsidRPr="00526A4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526A4E" w:rsidRPr="00526A4E" w:rsidRDefault="00526A4E" w:rsidP="00526A4E">
            <w:pPr>
              <w:jc w:val="center"/>
              <w:rPr>
                <w:rFonts w:ascii="Arial" w:hAnsi="Arial" w:cs="Arial"/>
                <w:sz w:val="16"/>
                <w:szCs w:val="16"/>
              </w:rPr>
            </w:pPr>
            <w:r w:rsidRPr="00526A4E">
              <w:rPr>
                <w:rFonts w:ascii="Arial" w:hAnsi="Arial" w:cs="Arial"/>
                <w:sz w:val="16"/>
                <w:szCs w:val="16"/>
              </w:rPr>
              <w:t>2,80</w:t>
            </w:r>
          </w:p>
        </w:tc>
      </w:tr>
    </w:tbl>
    <w:p w:rsidR="00526A4E" w:rsidRPr="00526A4E" w:rsidRDefault="00526A4E" w:rsidP="00526A4E">
      <w:pPr>
        <w:pStyle w:val="Web"/>
        <w:spacing w:before="0" w:after="0"/>
        <w:jc w:val="right"/>
        <w:rPr>
          <w:rStyle w:val="hl41"/>
          <w:rFonts w:ascii="Arial" w:hAnsi="Arial" w:cs="Arial"/>
          <w:b w:val="0"/>
          <w:sz w:val="16"/>
          <w:szCs w:val="16"/>
        </w:rPr>
      </w:pPr>
      <w:r w:rsidRPr="00526A4E">
        <w:rPr>
          <w:rStyle w:val="hl41"/>
          <w:rFonts w:ascii="Arial" w:hAnsi="Arial" w:cs="Arial"/>
          <w:b w:val="0"/>
          <w:sz w:val="16"/>
          <w:szCs w:val="16"/>
        </w:rPr>
        <w:t>.».</w:t>
      </w: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pStyle w:val="Web"/>
        <w:spacing w:before="0" w:after="0"/>
        <w:rPr>
          <w:rStyle w:val="hl41"/>
          <w:rFonts w:ascii="Arial" w:hAnsi="Arial" w:cs="Arial"/>
          <w:b w:val="0"/>
          <w:sz w:val="16"/>
          <w:szCs w:val="16"/>
        </w:rPr>
      </w:pP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BA25FB"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BA25FB" w:rsidRDefault="00BA25FB" w:rsidP="00526A4E">
      <w:pPr>
        <w:jc w:val="both"/>
        <w:rPr>
          <w:rFonts w:ascii="Arial" w:hAnsi="Arial" w:cs="Arial"/>
          <w:sz w:val="16"/>
          <w:szCs w:val="16"/>
        </w:rPr>
      </w:pPr>
    </w:p>
    <w:p w:rsidR="00BA25FB" w:rsidRDefault="00BA25FB" w:rsidP="00526A4E">
      <w:pPr>
        <w:jc w:val="both"/>
        <w:rPr>
          <w:rFonts w:ascii="Arial" w:hAnsi="Arial" w:cs="Arial"/>
          <w:sz w:val="16"/>
          <w:szCs w:val="16"/>
        </w:rPr>
      </w:pPr>
    </w:p>
    <w:p w:rsidR="00BA25FB" w:rsidRDefault="00BA25FB" w:rsidP="00526A4E">
      <w:pPr>
        <w:jc w:val="both"/>
        <w:rPr>
          <w:rFonts w:ascii="Arial" w:hAnsi="Arial" w:cs="Arial"/>
          <w:sz w:val="16"/>
          <w:szCs w:val="16"/>
        </w:rPr>
      </w:pPr>
    </w:p>
    <w:p w:rsidR="00526A4E" w:rsidRPr="00526A4E" w:rsidRDefault="00526A4E" w:rsidP="00BA25FB">
      <w:pPr>
        <w:pStyle w:val="af4"/>
        <w:tabs>
          <w:tab w:val="center" w:pos="4320"/>
        </w:tabs>
        <w:jc w:val="both"/>
        <w:rPr>
          <w:rFonts w:ascii="Arial" w:hAnsi="Arial" w:cs="Arial"/>
          <w:sz w:val="16"/>
          <w:szCs w:val="16"/>
        </w:rPr>
      </w:pPr>
      <w:r w:rsidRPr="00526A4E">
        <w:rPr>
          <w:rFonts w:ascii="Arial" w:hAnsi="Arial" w:cs="Arial"/>
          <w:sz w:val="16"/>
          <w:szCs w:val="16"/>
        </w:rPr>
        <w:t>Приложение № 6</w:t>
      </w:r>
    </w:p>
    <w:p w:rsidR="00BA25FB" w:rsidRPr="00526A4E" w:rsidRDefault="00BA25FB" w:rsidP="00BA25FB">
      <w:pPr>
        <w:pStyle w:val="af4"/>
        <w:tabs>
          <w:tab w:val="center" w:pos="4320"/>
        </w:tabs>
        <w:jc w:val="both"/>
        <w:rPr>
          <w:rFonts w:ascii="Arial" w:hAnsi="Arial" w:cs="Arial"/>
          <w:sz w:val="16"/>
          <w:szCs w:val="16"/>
        </w:rPr>
      </w:pPr>
      <w:r w:rsidRPr="00526A4E">
        <w:rPr>
          <w:rFonts w:ascii="Arial" w:hAnsi="Arial" w:cs="Arial"/>
          <w:sz w:val="16"/>
          <w:szCs w:val="16"/>
        </w:rPr>
        <w:t xml:space="preserve">к решению Совета </w:t>
      </w:r>
    </w:p>
    <w:p w:rsidR="00BA25FB" w:rsidRDefault="00BA25FB" w:rsidP="00BA25FB">
      <w:pPr>
        <w:pStyle w:val="af4"/>
        <w:tabs>
          <w:tab w:val="center" w:pos="4320"/>
        </w:tabs>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BA25FB" w:rsidRPr="00526A4E" w:rsidRDefault="00BA25FB" w:rsidP="00BA25FB">
      <w:pPr>
        <w:pStyle w:val="af4"/>
        <w:tabs>
          <w:tab w:val="center" w:pos="4320"/>
        </w:tabs>
        <w:jc w:val="both"/>
        <w:rPr>
          <w:rFonts w:ascii="Arial" w:hAnsi="Arial" w:cs="Arial"/>
          <w:sz w:val="16"/>
          <w:szCs w:val="16"/>
        </w:rPr>
      </w:pPr>
      <w:r w:rsidRPr="00526A4E">
        <w:rPr>
          <w:rFonts w:ascii="Arial" w:hAnsi="Arial" w:cs="Arial"/>
          <w:sz w:val="16"/>
          <w:szCs w:val="16"/>
        </w:rPr>
        <w:t xml:space="preserve">Новокубанского района </w:t>
      </w:r>
    </w:p>
    <w:p w:rsidR="00BA25FB" w:rsidRPr="00526A4E" w:rsidRDefault="00BA25FB" w:rsidP="00BA25FB">
      <w:pPr>
        <w:pStyle w:val="af4"/>
        <w:jc w:val="both"/>
        <w:rPr>
          <w:rFonts w:ascii="Arial" w:hAnsi="Arial" w:cs="Arial"/>
          <w:sz w:val="16"/>
          <w:szCs w:val="16"/>
        </w:rPr>
      </w:pPr>
      <w:r w:rsidRPr="00526A4E">
        <w:rPr>
          <w:rFonts w:ascii="Arial" w:hAnsi="Arial" w:cs="Arial"/>
          <w:sz w:val="16"/>
          <w:szCs w:val="16"/>
        </w:rPr>
        <w:t>от 07.12.2023 г. № 212</w:t>
      </w:r>
    </w:p>
    <w:p w:rsidR="00BA25FB" w:rsidRPr="00526A4E" w:rsidRDefault="00BA25FB" w:rsidP="00BA25FB">
      <w:pPr>
        <w:pStyle w:val="af4"/>
        <w:jc w:val="both"/>
        <w:rPr>
          <w:rFonts w:ascii="Arial" w:hAnsi="Arial" w:cs="Arial"/>
          <w:sz w:val="16"/>
          <w:szCs w:val="16"/>
        </w:rPr>
      </w:pPr>
    </w:p>
    <w:p w:rsidR="00BA25FB" w:rsidRPr="00526A4E" w:rsidRDefault="00BA25FB" w:rsidP="00BA25FB">
      <w:pPr>
        <w:pStyle w:val="af4"/>
        <w:jc w:val="both"/>
        <w:rPr>
          <w:rFonts w:ascii="Arial" w:hAnsi="Arial" w:cs="Arial"/>
          <w:sz w:val="16"/>
          <w:szCs w:val="16"/>
        </w:rPr>
      </w:pPr>
      <w:r>
        <w:rPr>
          <w:rFonts w:ascii="Arial" w:hAnsi="Arial" w:cs="Arial"/>
          <w:sz w:val="16"/>
          <w:szCs w:val="16"/>
        </w:rPr>
        <w:t>«Приложение № 6</w:t>
      </w:r>
    </w:p>
    <w:p w:rsidR="00BA25FB" w:rsidRDefault="00BA25FB" w:rsidP="00BA25FB">
      <w:pPr>
        <w:pStyle w:val="af4"/>
        <w:jc w:val="both"/>
        <w:rPr>
          <w:rFonts w:ascii="Arial" w:hAnsi="Arial" w:cs="Arial"/>
          <w:sz w:val="16"/>
          <w:szCs w:val="16"/>
        </w:rPr>
      </w:pPr>
      <w:r w:rsidRPr="00526A4E">
        <w:rPr>
          <w:rFonts w:ascii="Arial" w:hAnsi="Arial" w:cs="Arial"/>
          <w:sz w:val="16"/>
          <w:szCs w:val="16"/>
        </w:rPr>
        <w:t xml:space="preserve">к решению Совета </w:t>
      </w:r>
    </w:p>
    <w:p w:rsidR="00BA25FB" w:rsidRDefault="00BA25FB" w:rsidP="00BA25FB">
      <w:pPr>
        <w:pStyle w:val="af4"/>
        <w:jc w:val="both"/>
        <w:rPr>
          <w:rFonts w:ascii="Arial" w:hAnsi="Arial" w:cs="Arial"/>
          <w:sz w:val="16"/>
          <w:szCs w:val="16"/>
        </w:rPr>
      </w:pPr>
      <w:r w:rsidRPr="00526A4E">
        <w:rPr>
          <w:rFonts w:ascii="Arial" w:hAnsi="Arial" w:cs="Arial"/>
          <w:sz w:val="16"/>
          <w:szCs w:val="16"/>
        </w:rPr>
        <w:t xml:space="preserve">Новосельского сельского поселения </w:t>
      </w:r>
    </w:p>
    <w:p w:rsidR="00BA25FB" w:rsidRPr="00526A4E" w:rsidRDefault="00BA25FB" w:rsidP="00BA25FB">
      <w:pPr>
        <w:pStyle w:val="af4"/>
        <w:jc w:val="both"/>
        <w:rPr>
          <w:rFonts w:ascii="Arial" w:hAnsi="Arial" w:cs="Arial"/>
          <w:sz w:val="16"/>
          <w:szCs w:val="16"/>
        </w:rPr>
      </w:pPr>
      <w:r w:rsidRPr="00526A4E">
        <w:rPr>
          <w:rFonts w:ascii="Arial" w:hAnsi="Arial" w:cs="Arial"/>
          <w:sz w:val="16"/>
          <w:szCs w:val="16"/>
        </w:rPr>
        <w:t xml:space="preserve">Новокубанского района </w:t>
      </w:r>
    </w:p>
    <w:p w:rsidR="00BA25FB" w:rsidRPr="00526A4E" w:rsidRDefault="00BA25FB" w:rsidP="00BA25FB">
      <w:pPr>
        <w:pStyle w:val="af4"/>
        <w:jc w:val="both"/>
        <w:rPr>
          <w:rFonts w:ascii="Arial" w:hAnsi="Arial" w:cs="Arial"/>
          <w:sz w:val="16"/>
          <w:szCs w:val="16"/>
        </w:rPr>
      </w:pPr>
      <w:r w:rsidRPr="00526A4E">
        <w:rPr>
          <w:rFonts w:ascii="Arial" w:hAnsi="Arial" w:cs="Arial"/>
          <w:sz w:val="16"/>
          <w:szCs w:val="16"/>
        </w:rPr>
        <w:t>от 08.12.2022 г. № 170</w:t>
      </w:r>
    </w:p>
    <w:p w:rsidR="00526A4E" w:rsidRPr="00526A4E" w:rsidRDefault="00526A4E" w:rsidP="00526A4E">
      <w:pPr>
        <w:ind w:left="3828"/>
        <w:jc w:val="center"/>
        <w:rPr>
          <w:rFonts w:ascii="Arial" w:hAnsi="Arial" w:cs="Arial"/>
          <w:sz w:val="16"/>
          <w:szCs w:val="16"/>
        </w:rPr>
      </w:pPr>
    </w:p>
    <w:p w:rsidR="00526A4E" w:rsidRPr="00526A4E" w:rsidRDefault="00526A4E" w:rsidP="00526A4E">
      <w:pPr>
        <w:ind w:left="3828"/>
        <w:jc w:val="center"/>
        <w:rPr>
          <w:rFonts w:ascii="Arial" w:hAnsi="Arial" w:cs="Arial"/>
          <w:sz w:val="16"/>
          <w:szCs w:val="16"/>
        </w:rPr>
      </w:pPr>
    </w:p>
    <w:p w:rsidR="00526A4E" w:rsidRPr="00526A4E" w:rsidRDefault="00526A4E" w:rsidP="00526A4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526A4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26A4E">
        <w:rPr>
          <w:rFonts w:ascii="Arial" w:hAnsi="Arial" w:cs="Arial"/>
          <w:b/>
          <w:color w:val="000000"/>
          <w:spacing w:val="-2"/>
          <w:sz w:val="16"/>
          <w:szCs w:val="16"/>
        </w:rPr>
        <w:t>статей источников финансирования дефицитов бюджетов</w:t>
      </w:r>
      <w:proofErr w:type="gramEnd"/>
      <w:r w:rsidRPr="00526A4E">
        <w:rPr>
          <w:rFonts w:ascii="Arial" w:hAnsi="Arial" w:cs="Arial"/>
          <w:b/>
          <w:color w:val="000000"/>
          <w:spacing w:val="-2"/>
          <w:sz w:val="16"/>
          <w:szCs w:val="16"/>
        </w:rPr>
        <w:t xml:space="preserve"> на 2023 год</w:t>
      </w:r>
    </w:p>
    <w:p w:rsidR="00526A4E" w:rsidRPr="00526A4E" w:rsidRDefault="00526A4E" w:rsidP="00526A4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79" w:type="dxa"/>
        <w:tblInd w:w="250" w:type="dxa"/>
        <w:tblLook w:val="0000"/>
      </w:tblPr>
      <w:tblGrid>
        <w:gridCol w:w="2410"/>
        <w:gridCol w:w="5812"/>
        <w:gridCol w:w="1257"/>
      </w:tblGrid>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Код </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26A4E">
              <w:rPr>
                <w:rFonts w:ascii="Arial" w:hAnsi="Arial" w:cs="Arial"/>
                <w:sz w:val="16"/>
                <w:szCs w:val="16"/>
              </w:rPr>
              <w:t>классификации источников внутреннего финансирования дефицита бюджета</w:t>
            </w:r>
            <w:proofErr w:type="gramEnd"/>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Сумма (тысяч рублей)</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526A4E">
            <w:pPr>
              <w:ind w:right="-212"/>
              <w:jc w:val="center"/>
              <w:rPr>
                <w:rFonts w:ascii="Arial" w:hAnsi="Arial" w:cs="Arial"/>
                <w:sz w:val="16"/>
                <w:szCs w:val="16"/>
              </w:rPr>
            </w:pPr>
          </w:p>
        </w:tc>
        <w:tc>
          <w:tcPr>
            <w:tcW w:w="5812"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Источники внутреннего финансирования дефицита бюджета, всего</w:t>
            </w:r>
          </w:p>
        </w:tc>
        <w:tc>
          <w:tcPr>
            <w:tcW w:w="125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1105,7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992 01 03 00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both"/>
              <w:rPr>
                <w:rFonts w:ascii="Arial" w:hAnsi="Arial" w:cs="Arial"/>
                <w:sz w:val="16"/>
                <w:szCs w:val="16"/>
              </w:rPr>
            </w:pPr>
            <w:r w:rsidRPr="00526A4E">
              <w:rPr>
                <w:rFonts w:ascii="Arial" w:hAnsi="Arial" w:cs="Arial"/>
                <w:sz w:val="16"/>
                <w:szCs w:val="16"/>
              </w:rPr>
              <w:t>Кредиты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ind w:left="-87" w:right="-118"/>
              <w:jc w:val="center"/>
              <w:rPr>
                <w:rFonts w:ascii="Arial" w:hAnsi="Arial" w:cs="Arial"/>
                <w:sz w:val="16"/>
                <w:szCs w:val="16"/>
              </w:rPr>
            </w:pPr>
            <w:r w:rsidRPr="00526A4E">
              <w:rPr>
                <w:rFonts w:ascii="Arial" w:hAnsi="Arial" w:cs="Arial"/>
                <w:sz w:val="16"/>
                <w:szCs w:val="16"/>
              </w:rPr>
              <w:t>-100,00</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992 01 03 00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0000 700</w:t>
            </w:r>
          </w:p>
        </w:tc>
        <w:tc>
          <w:tcPr>
            <w:tcW w:w="5812"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both"/>
              <w:rPr>
                <w:rFonts w:ascii="Arial" w:hAnsi="Arial" w:cs="Arial"/>
                <w:sz w:val="16"/>
                <w:szCs w:val="16"/>
              </w:rPr>
            </w:pPr>
            <w:r w:rsidRPr="00526A4E">
              <w:rPr>
                <w:rFonts w:ascii="Arial" w:hAnsi="Arial" w:cs="Arial"/>
                <w:sz w:val="16"/>
                <w:szCs w:val="16"/>
              </w:rPr>
              <w:t>Получение кредитов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3150,0</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992 01 03 01 00 10 0000 710</w:t>
            </w:r>
          </w:p>
        </w:tc>
        <w:tc>
          <w:tcPr>
            <w:tcW w:w="5812" w:type="dxa"/>
            <w:tcBorders>
              <w:top w:val="single" w:sz="4" w:space="0" w:color="auto"/>
              <w:left w:val="nil"/>
              <w:bottom w:val="single" w:sz="4" w:space="0" w:color="auto"/>
              <w:right w:val="single" w:sz="4" w:space="0" w:color="auto"/>
            </w:tcBorders>
            <w:shd w:val="clear" w:color="auto" w:fill="auto"/>
          </w:tcPr>
          <w:p w:rsidR="00526A4E" w:rsidRPr="00526A4E" w:rsidRDefault="00526A4E" w:rsidP="00BA25FB">
            <w:pPr>
              <w:jc w:val="both"/>
              <w:rPr>
                <w:rFonts w:ascii="Arial" w:hAnsi="Arial" w:cs="Arial"/>
                <w:sz w:val="16"/>
                <w:szCs w:val="16"/>
              </w:rPr>
            </w:pPr>
            <w:r w:rsidRPr="00526A4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3150,0</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992 01 03 01 00 10 0000 800</w:t>
            </w:r>
          </w:p>
        </w:tc>
        <w:tc>
          <w:tcPr>
            <w:tcW w:w="5812"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26A4E" w:rsidRPr="00526A4E" w:rsidRDefault="00526A4E" w:rsidP="00526A4E">
            <w:pPr>
              <w:jc w:val="center"/>
              <w:rPr>
                <w:rFonts w:ascii="Arial" w:hAnsi="Arial" w:cs="Arial"/>
                <w:sz w:val="16"/>
                <w:szCs w:val="16"/>
              </w:rPr>
            </w:pPr>
            <w:r w:rsidRPr="00526A4E">
              <w:rPr>
                <w:rFonts w:ascii="Arial" w:hAnsi="Arial" w:cs="Arial"/>
                <w:sz w:val="16"/>
                <w:szCs w:val="16"/>
              </w:rPr>
              <w:t>3250,0</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992 01 03 01 00 10 0000 810</w:t>
            </w:r>
          </w:p>
        </w:tc>
        <w:tc>
          <w:tcPr>
            <w:tcW w:w="5812" w:type="dxa"/>
            <w:tcBorders>
              <w:top w:val="single" w:sz="4" w:space="0" w:color="auto"/>
              <w:left w:val="nil"/>
              <w:bottom w:val="single" w:sz="4" w:space="0" w:color="auto"/>
              <w:right w:val="single" w:sz="4" w:space="0" w:color="auto"/>
            </w:tcBorders>
            <w:shd w:val="clear" w:color="auto" w:fill="auto"/>
            <w:vAlign w:val="bottom"/>
          </w:tcPr>
          <w:p w:rsidR="00526A4E" w:rsidRPr="00526A4E" w:rsidRDefault="00526A4E" w:rsidP="00526A4E">
            <w:pPr>
              <w:jc w:val="both"/>
              <w:rPr>
                <w:rFonts w:ascii="Arial" w:hAnsi="Arial" w:cs="Arial"/>
                <w:sz w:val="16"/>
                <w:szCs w:val="16"/>
              </w:rPr>
            </w:pPr>
            <w:r w:rsidRPr="00526A4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3250,0</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Изменение остатков средств на счетах по учету средств бюджета</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1205,7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39382,7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992 01 05 02 00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39382,7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992 01 05 02 01 00 0000 510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39382,7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992 01 05 02 01 05 0000 510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Увеличение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39382,7</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992 01 05 00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-40588,4</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 xml:space="preserve">992 01 05 02 00 </w:t>
            </w:r>
            <w:proofErr w:type="spellStart"/>
            <w:r w:rsidRPr="00526A4E">
              <w:rPr>
                <w:rFonts w:ascii="Arial" w:hAnsi="Arial" w:cs="Arial"/>
                <w:sz w:val="16"/>
                <w:szCs w:val="16"/>
              </w:rPr>
              <w:t>00</w:t>
            </w:r>
            <w:proofErr w:type="spellEnd"/>
            <w:r w:rsidRPr="00526A4E">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-40588,4</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t>992 01 05 02 01 00 0000 610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-40588,4</w:t>
            </w:r>
          </w:p>
        </w:tc>
      </w:tr>
      <w:tr w:rsidR="00526A4E" w:rsidRPr="00526A4E" w:rsidTr="00BA25F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4E" w:rsidRPr="00526A4E" w:rsidRDefault="00526A4E" w:rsidP="00BA25FB">
            <w:pPr>
              <w:jc w:val="center"/>
              <w:rPr>
                <w:rFonts w:ascii="Arial" w:hAnsi="Arial" w:cs="Arial"/>
                <w:sz w:val="16"/>
                <w:szCs w:val="16"/>
              </w:rPr>
            </w:pPr>
            <w:r w:rsidRPr="00526A4E">
              <w:rPr>
                <w:rFonts w:ascii="Arial" w:hAnsi="Arial" w:cs="Arial"/>
                <w:sz w:val="16"/>
                <w:szCs w:val="16"/>
              </w:rPr>
              <w:lastRenderedPageBreak/>
              <w:t>992 01 05 02 01 05 0000 610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both"/>
              <w:rPr>
                <w:rFonts w:ascii="Arial" w:hAnsi="Arial" w:cs="Arial"/>
                <w:sz w:val="16"/>
                <w:szCs w:val="16"/>
              </w:rPr>
            </w:pPr>
            <w:r w:rsidRPr="00526A4E">
              <w:rPr>
                <w:rFonts w:ascii="Arial" w:hAnsi="Arial" w:cs="Arial"/>
                <w:sz w:val="16"/>
                <w:szCs w:val="16"/>
              </w:rPr>
              <w:t>Уменьшение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26A4E" w:rsidRPr="00526A4E" w:rsidRDefault="00526A4E" w:rsidP="00526A4E">
            <w:pPr>
              <w:jc w:val="center"/>
              <w:rPr>
                <w:rFonts w:ascii="Arial" w:hAnsi="Arial" w:cs="Arial"/>
                <w:sz w:val="16"/>
                <w:szCs w:val="16"/>
              </w:rPr>
            </w:pPr>
            <w:r w:rsidRPr="00526A4E">
              <w:rPr>
                <w:rFonts w:ascii="Arial" w:hAnsi="Arial" w:cs="Arial"/>
                <w:sz w:val="16"/>
                <w:szCs w:val="16"/>
              </w:rPr>
              <w:t>-40588,4</w:t>
            </w:r>
          </w:p>
        </w:tc>
      </w:tr>
    </w:tbl>
    <w:p w:rsidR="00526A4E" w:rsidRPr="00526A4E" w:rsidRDefault="00526A4E" w:rsidP="00526A4E">
      <w:pPr>
        <w:jc w:val="right"/>
        <w:rPr>
          <w:rFonts w:ascii="Arial" w:hAnsi="Arial" w:cs="Arial"/>
          <w:sz w:val="16"/>
          <w:szCs w:val="16"/>
        </w:rPr>
      </w:pPr>
      <w:r w:rsidRPr="00526A4E">
        <w:rPr>
          <w:rFonts w:ascii="Arial" w:hAnsi="Arial" w:cs="Arial"/>
          <w:sz w:val="16"/>
          <w:szCs w:val="16"/>
        </w:rPr>
        <w:t>.».</w:t>
      </w:r>
    </w:p>
    <w:p w:rsidR="00526A4E" w:rsidRPr="00526A4E" w:rsidRDefault="00526A4E" w:rsidP="00526A4E">
      <w:pPr>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p>
    <w:p w:rsidR="00526A4E" w:rsidRPr="00526A4E" w:rsidRDefault="00526A4E" w:rsidP="00526A4E">
      <w:pPr>
        <w:jc w:val="both"/>
        <w:rPr>
          <w:rFonts w:ascii="Arial" w:hAnsi="Arial" w:cs="Arial"/>
          <w:sz w:val="16"/>
          <w:szCs w:val="16"/>
        </w:rPr>
      </w:pPr>
      <w:r w:rsidRPr="00526A4E">
        <w:rPr>
          <w:rFonts w:ascii="Arial" w:hAnsi="Arial" w:cs="Arial"/>
          <w:sz w:val="16"/>
          <w:szCs w:val="16"/>
        </w:rPr>
        <w:t>Глава Новосельского сельского поселения</w:t>
      </w:r>
    </w:p>
    <w:p w:rsidR="00BA25FB" w:rsidRDefault="00526A4E" w:rsidP="00526A4E">
      <w:pPr>
        <w:jc w:val="both"/>
        <w:rPr>
          <w:rFonts w:ascii="Arial" w:hAnsi="Arial" w:cs="Arial"/>
          <w:sz w:val="16"/>
          <w:szCs w:val="16"/>
        </w:rPr>
      </w:pPr>
      <w:r w:rsidRPr="00526A4E">
        <w:rPr>
          <w:rFonts w:ascii="Arial" w:hAnsi="Arial" w:cs="Arial"/>
          <w:sz w:val="16"/>
          <w:szCs w:val="16"/>
        </w:rPr>
        <w:t>Новокубанского района</w:t>
      </w:r>
    </w:p>
    <w:p w:rsidR="00526A4E" w:rsidRPr="00526A4E" w:rsidRDefault="00526A4E" w:rsidP="00526A4E">
      <w:pPr>
        <w:jc w:val="both"/>
        <w:rPr>
          <w:rFonts w:ascii="Arial" w:hAnsi="Arial" w:cs="Arial"/>
          <w:sz w:val="16"/>
          <w:szCs w:val="16"/>
        </w:rPr>
      </w:pPr>
      <w:r w:rsidRPr="00526A4E">
        <w:rPr>
          <w:rFonts w:ascii="Arial" w:hAnsi="Arial" w:cs="Arial"/>
          <w:sz w:val="16"/>
          <w:szCs w:val="16"/>
        </w:rPr>
        <w:t>А.Е.Колесников</w:t>
      </w:r>
    </w:p>
    <w:p w:rsidR="00526A4E" w:rsidRDefault="00526A4E" w:rsidP="00EE539E">
      <w:pPr>
        <w:jc w:val="both"/>
        <w:rPr>
          <w:rFonts w:ascii="Arial" w:hAnsi="Arial" w:cs="Arial"/>
          <w:sz w:val="16"/>
          <w:szCs w:val="16"/>
        </w:rPr>
      </w:pPr>
    </w:p>
    <w:p w:rsidR="00B77EB4" w:rsidRDefault="00B77EB4" w:rsidP="00EE539E">
      <w:pPr>
        <w:jc w:val="both"/>
        <w:rPr>
          <w:rFonts w:ascii="Arial" w:hAnsi="Arial" w:cs="Arial"/>
          <w:sz w:val="16"/>
          <w:szCs w:val="16"/>
        </w:rPr>
      </w:pPr>
    </w:p>
    <w:p w:rsidR="00047841" w:rsidRDefault="00047841"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C63B6" w:rsidP="00263098">
            <w:pPr>
              <w:rPr>
                <w:rFonts w:ascii="Arial" w:hAnsi="Arial" w:cs="Arial"/>
                <w:sz w:val="16"/>
                <w:szCs w:val="16"/>
              </w:rPr>
            </w:pPr>
            <w:r>
              <w:rPr>
                <w:rFonts w:ascii="Arial" w:hAnsi="Arial" w:cs="Arial"/>
                <w:sz w:val="16"/>
                <w:szCs w:val="16"/>
              </w:rPr>
              <w:t>0</w:t>
            </w:r>
            <w:r w:rsidR="00526A4E">
              <w:rPr>
                <w:rFonts w:ascii="Arial" w:hAnsi="Arial" w:cs="Arial"/>
                <w:sz w:val="16"/>
                <w:szCs w:val="16"/>
              </w:rPr>
              <w:t>7</w:t>
            </w:r>
            <w:r w:rsidR="001C3D4C" w:rsidRPr="008B4045">
              <w:rPr>
                <w:rFonts w:ascii="Arial" w:hAnsi="Arial" w:cs="Arial"/>
                <w:sz w:val="16"/>
                <w:szCs w:val="16"/>
              </w:rPr>
              <w:t>.</w:t>
            </w:r>
            <w:r w:rsidR="00F75621">
              <w:rPr>
                <w:rFonts w:ascii="Arial" w:hAnsi="Arial" w:cs="Arial"/>
                <w:sz w:val="16"/>
                <w:szCs w:val="16"/>
              </w:rPr>
              <w:t>1</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526A4E">
              <w:rPr>
                <w:rFonts w:ascii="Arial" w:hAnsi="Arial" w:cs="Arial"/>
                <w:sz w:val="16"/>
                <w:szCs w:val="16"/>
              </w:rPr>
              <w:t>6</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526A4E">
              <w:rPr>
                <w:rFonts w:ascii="Arial" w:hAnsi="Arial" w:cs="Arial"/>
                <w:sz w:val="16"/>
                <w:szCs w:val="16"/>
              </w:rPr>
              <w:t>07</w:t>
            </w:r>
            <w:r w:rsidRPr="008B4045">
              <w:rPr>
                <w:rFonts w:ascii="Arial" w:hAnsi="Arial" w:cs="Arial"/>
                <w:sz w:val="16"/>
                <w:szCs w:val="16"/>
              </w:rPr>
              <w:t>.</w:t>
            </w:r>
            <w:r w:rsidR="00F75621">
              <w:rPr>
                <w:rFonts w:ascii="Arial" w:hAnsi="Arial" w:cs="Arial"/>
                <w:sz w:val="16"/>
                <w:szCs w:val="16"/>
              </w:rPr>
              <w:t>1</w:t>
            </w:r>
            <w:r w:rsidR="00526A4E">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23"/>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0A" w:rsidRDefault="00AF5F0A">
      <w:r>
        <w:separator/>
      </w:r>
    </w:p>
  </w:endnote>
  <w:endnote w:type="continuationSeparator" w:id="0">
    <w:p w:rsidR="00AF5F0A" w:rsidRDefault="00AF5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0A" w:rsidRDefault="00AF5F0A">
      <w:r>
        <w:separator/>
      </w:r>
    </w:p>
  </w:footnote>
  <w:footnote w:type="continuationSeparator" w:id="0">
    <w:p w:rsidR="00AF5F0A" w:rsidRDefault="00AF5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19" w:rsidRDefault="0026661D" w:rsidP="00A558D3">
    <w:pPr>
      <w:pStyle w:val="af4"/>
      <w:framePr w:wrap="around" w:vAnchor="text" w:hAnchor="margin" w:xAlign="center" w:y="1"/>
      <w:rPr>
        <w:rStyle w:val="afd"/>
      </w:rPr>
    </w:pPr>
    <w:r>
      <w:rPr>
        <w:rStyle w:val="afd"/>
      </w:rPr>
      <w:fldChar w:fldCharType="begin"/>
    </w:r>
    <w:r w:rsidR="00116219">
      <w:rPr>
        <w:rStyle w:val="afd"/>
      </w:rPr>
      <w:instrText xml:space="preserve">PAGE  </w:instrText>
    </w:r>
    <w:r>
      <w:rPr>
        <w:rStyle w:val="afd"/>
      </w:rPr>
      <w:fldChar w:fldCharType="end"/>
    </w:r>
  </w:p>
  <w:p w:rsidR="00116219" w:rsidRDefault="0011621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9"/>
  </w:num>
  <w:num w:numId="4">
    <w:abstractNumId w:val="10"/>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31490"/>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12B3"/>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hyperlink" Target="consultantplus://offline/main?base=RLAW177;n=85414;fld=134;dst=100743" TargetMode="External"/><Relationship Id="rId3" Type="http://schemas.openxmlformats.org/officeDocument/2006/relationships/styles" Target="styles.xml"/><Relationship Id="rId21" Type="http://schemas.openxmlformats.org/officeDocument/2006/relationships/hyperlink" Target="consultantplus://offline/main?base=RLAW177;n=85414;fld=134;dst=122531"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main?base=RLAW177;n=85414;fld=134;dst=1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consultantplus://offline/main?base=RLAW177;n=85414;fld=134;dst=101000" TargetMode="External"/><Relationship Id="rId19" Type="http://schemas.openxmlformats.org/officeDocument/2006/relationships/hyperlink" Target="consultantplus://offline/main?base=RLAW177;n=85414;fld=134;dst=100837"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266773807E84DC2FB054E739EFD8CBDFA4D30982FD7424A21B82F17B3C7BAB572F677676AE8885D3lFJ3G" TargetMode="External"/><Relationship Id="rId22"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EAD8E-A055-4449-817D-70B9C046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27</Pages>
  <Words>16140</Words>
  <Characters>91998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107923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635</cp:revision>
  <cp:lastPrinted>2023-12-08T11:59:00Z</cp:lastPrinted>
  <dcterms:created xsi:type="dcterms:W3CDTF">2017-08-25T11:08:00Z</dcterms:created>
  <dcterms:modified xsi:type="dcterms:W3CDTF">2023-12-22T07:46:00Z</dcterms:modified>
</cp:coreProperties>
</file>