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2C63B6">
              <w:rPr>
                <w:rFonts w:ascii="Arial" w:hAnsi="Arial" w:cs="Arial"/>
                <w:sz w:val="20"/>
                <w:szCs w:val="20"/>
              </w:rPr>
              <w:t>5</w:t>
            </w:r>
            <w:r w:rsidR="00697968">
              <w:rPr>
                <w:rFonts w:ascii="Arial" w:hAnsi="Arial" w:cs="Arial"/>
                <w:sz w:val="20"/>
                <w:szCs w:val="20"/>
              </w:rPr>
              <w:t xml:space="preserve"> </w:t>
            </w:r>
            <w:r w:rsidR="00671BED">
              <w:rPr>
                <w:rFonts w:ascii="Arial" w:hAnsi="Arial" w:cs="Arial"/>
                <w:sz w:val="20"/>
                <w:szCs w:val="20"/>
              </w:rPr>
              <w:t xml:space="preserve">от </w:t>
            </w:r>
            <w:r w:rsidR="002C63B6">
              <w:rPr>
                <w:rFonts w:ascii="Arial" w:hAnsi="Arial" w:cs="Arial"/>
                <w:sz w:val="20"/>
                <w:szCs w:val="20"/>
              </w:rPr>
              <w:t>05</w:t>
            </w:r>
            <w:r w:rsidR="00671BED">
              <w:rPr>
                <w:rFonts w:ascii="Arial" w:hAnsi="Arial" w:cs="Arial"/>
                <w:sz w:val="20"/>
                <w:szCs w:val="20"/>
              </w:rPr>
              <w:t>.</w:t>
            </w:r>
            <w:r w:rsidR="00133F12">
              <w:rPr>
                <w:rFonts w:ascii="Arial" w:hAnsi="Arial" w:cs="Arial"/>
                <w:sz w:val="20"/>
                <w:szCs w:val="20"/>
              </w:rPr>
              <w:t>1</w:t>
            </w:r>
            <w:r w:rsidR="002C63B6">
              <w:rPr>
                <w:rFonts w:ascii="Arial" w:hAnsi="Arial" w:cs="Arial"/>
                <w:sz w:val="20"/>
                <w:szCs w:val="20"/>
              </w:rPr>
              <w:t>2</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2C63B6"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047841" w:rsidRPr="00047841" w:rsidRDefault="00047841" w:rsidP="00047841">
      <w:pPr>
        <w:jc w:val="center"/>
        <w:rPr>
          <w:rFonts w:ascii="Arial" w:hAnsi="Arial" w:cs="Arial"/>
          <w:b/>
          <w:sz w:val="16"/>
          <w:szCs w:val="16"/>
        </w:rPr>
      </w:pPr>
      <w:r w:rsidRPr="00047841">
        <w:rPr>
          <w:rFonts w:ascii="Arial" w:hAnsi="Arial" w:cs="Arial"/>
          <w:b/>
          <w:sz w:val="16"/>
          <w:szCs w:val="16"/>
        </w:rPr>
        <w:t>Заключение</w:t>
      </w:r>
    </w:p>
    <w:p w:rsidR="00047841" w:rsidRPr="00047841" w:rsidRDefault="00047841" w:rsidP="00047841">
      <w:pPr>
        <w:jc w:val="center"/>
        <w:rPr>
          <w:rFonts w:ascii="Arial" w:hAnsi="Arial" w:cs="Arial"/>
          <w:b/>
          <w:sz w:val="16"/>
          <w:szCs w:val="16"/>
        </w:rPr>
      </w:pPr>
      <w:r w:rsidRPr="00047841">
        <w:rPr>
          <w:rFonts w:ascii="Arial" w:hAnsi="Arial" w:cs="Arial"/>
          <w:b/>
          <w:sz w:val="16"/>
          <w:szCs w:val="16"/>
        </w:rPr>
        <w:t>о результатах публичных слушаний по проекту бюджета Новосельского сельского поселения</w:t>
      </w:r>
    </w:p>
    <w:p w:rsidR="00047841" w:rsidRPr="00047841" w:rsidRDefault="00047841" w:rsidP="00047841">
      <w:pPr>
        <w:jc w:val="center"/>
        <w:rPr>
          <w:rFonts w:ascii="Arial" w:hAnsi="Arial" w:cs="Arial"/>
          <w:b/>
          <w:sz w:val="16"/>
          <w:szCs w:val="16"/>
        </w:rPr>
      </w:pPr>
      <w:r w:rsidRPr="00047841">
        <w:rPr>
          <w:rFonts w:ascii="Arial" w:hAnsi="Arial" w:cs="Arial"/>
          <w:b/>
          <w:sz w:val="16"/>
          <w:szCs w:val="16"/>
        </w:rPr>
        <w:t xml:space="preserve"> Новокубанского района на 2024 год</w:t>
      </w:r>
    </w:p>
    <w:p w:rsidR="00047841" w:rsidRPr="00047841" w:rsidRDefault="00047841" w:rsidP="00047841">
      <w:pPr>
        <w:jc w:val="both"/>
        <w:rPr>
          <w:rFonts w:ascii="Arial" w:hAnsi="Arial" w:cs="Arial"/>
          <w:sz w:val="16"/>
          <w:szCs w:val="16"/>
        </w:rPr>
      </w:pPr>
    </w:p>
    <w:p w:rsidR="00047841" w:rsidRPr="00047841" w:rsidRDefault="00047841" w:rsidP="00047841">
      <w:pPr>
        <w:jc w:val="both"/>
        <w:rPr>
          <w:rFonts w:ascii="Arial" w:hAnsi="Arial" w:cs="Arial"/>
          <w:sz w:val="16"/>
          <w:szCs w:val="16"/>
        </w:rPr>
      </w:pPr>
      <w:r w:rsidRPr="00047841">
        <w:rPr>
          <w:rFonts w:ascii="Arial" w:hAnsi="Arial" w:cs="Arial"/>
          <w:sz w:val="16"/>
          <w:szCs w:val="16"/>
        </w:rPr>
        <w:t xml:space="preserve">04 декабря 2023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47841">
        <w:rPr>
          <w:rFonts w:ascii="Arial" w:hAnsi="Arial" w:cs="Arial"/>
          <w:sz w:val="16"/>
          <w:szCs w:val="16"/>
        </w:rPr>
        <w:t>п</w:t>
      </w:r>
      <w:proofErr w:type="gramStart"/>
      <w:r w:rsidRPr="00047841">
        <w:rPr>
          <w:rFonts w:ascii="Arial" w:hAnsi="Arial" w:cs="Arial"/>
          <w:sz w:val="16"/>
          <w:szCs w:val="16"/>
        </w:rPr>
        <w:t>.Г</w:t>
      </w:r>
      <w:proofErr w:type="gramEnd"/>
      <w:r w:rsidRPr="00047841">
        <w:rPr>
          <w:rFonts w:ascii="Arial" w:hAnsi="Arial" w:cs="Arial"/>
          <w:sz w:val="16"/>
          <w:szCs w:val="16"/>
        </w:rPr>
        <w:t>лубокий</w:t>
      </w:r>
    </w:p>
    <w:p w:rsidR="00047841" w:rsidRPr="00047841" w:rsidRDefault="00047841" w:rsidP="00047841">
      <w:pPr>
        <w:jc w:val="both"/>
        <w:rPr>
          <w:rFonts w:ascii="Arial" w:hAnsi="Arial" w:cs="Arial"/>
          <w:b/>
          <w:sz w:val="16"/>
          <w:szCs w:val="16"/>
        </w:rPr>
      </w:pPr>
    </w:p>
    <w:p w:rsidR="00047841" w:rsidRPr="00047841" w:rsidRDefault="00047841" w:rsidP="00047841">
      <w:pPr>
        <w:ind w:left="6480" w:hanging="6480"/>
        <w:jc w:val="both"/>
        <w:rPr>
          <w:rFonts w:ascii="Arial" w:hAnsi="Arial" w:cs="Arial"/>
          <w:sz w:val="16"/>
          <w:szCs w:val="16"/>
        </w:rPr>
      </w:pPr>
      <w:r w:rsidRPr="00047841">
        <w:rPr>
          <w:rFonts w:ascii="Arial" w:hAnsi="Arial" w:cs="Arial"/>
          <w:sz w:val="16"/>
          <w:szCs w:val="16"/>
        </w:rPr>
        <w:t>1. Вопрос публичных слушаний:</w:t>
      </w:r>
      <w:r w:rsidRPr="00047841">
        <w:rPr>
          <w:rFonts w:ascii="Arial" w:hAnsi="Arial" w:cs="Arial"/>
          <w:sz w:val="16"/>
          <w:szCs w:val="16"/>
        </w:rPr>
        <w:tab/>
        <w:t>- проект бюджета Новосельского сельского поселения Новокубанского района на 2024 год</w:t>
      </w:r>
    </w:p>
    <w:p w:rsidR="00047841" w:rsidRPr="00047841" w:rsidRDefault="00047841" w:rsidP="00047841">
      <w:pPr>
        <w:ind w:left="6480" w:hanging="6480"/>
        <w:jc w:val="both"/>
        <w:rPr>
          <w:rFonts w:ascii="Arial" w:hAnsi="Arial" w:cs="Arial"/>
          <w:sz w:val="16"/>
          <w:szCs w:val="16"/>
        </w:rPr>
      </w:pPr>
      <w:r w:rsidRPr="00047841">
        <w:rPr>
          <w:rFonts w:ascii="Arial" w:hAnsi="Arial" w:cs="Arial"/>
          <w:sz w:val="16"/>
          <w:szCs w:val="16"/>
        </w:rPr>
        <w:t>2. Инициатор публичных слушаний:</w:t>
      </w:r>
      <w:r w:rsidRPr="00047841">
        <w:rPr>
          <w:rFonts w:ascii="Arial" w:hAnsi="Arial" w:cs="Arial"/>
          <w:sz w:val="16"/>
          <w:szCs w:val="16"/>
        </w:rPr>
        <w:tab/>
        <w:t>- Глава Новосельского сельского поселения Новокубанского района</w:t>
      </w:r>
    </w:p>
    <w:p w:rsidR="00047841" w:rsidRPr="00047841" w:rsidRDefault="00047841" w:rsidP="00047841">
      <w:pPr>
        <w:ind w:left="6480" w:hanging="6480"/>
        <w:jc w:val="both"/>
        <w:rPr>
          <w:rFonts w:ascii="Arial" w:hAnsi="Arial" w:cs="Arial"/>
          <w:sz w:val="16"/>
          <w:szCs w:val="16"/>
        </w:rPr>
      </w:pPr>
    </w:p>
    <w:p w:rsidR="00047841" w:rsidRPr="00047841" w:rsidRDefault="00047841" w:rsidP="00047841">
      <w:pPr>
        <w:ind w:left="6480" w:hanging="6480"/>
        <w:jc w:val="both"/>
        <w:rPr>
          <w:rFonts w:ascii="Arial" w:hAnsi="Arial" w:cs="Arial"/>
          <w:sz w:val="16"/>
          <w:szCs w:val="16"/>
        </w:rPr>
      </w:pPr>
      <w:r w:rsidRPr="00047841">
        <w:rPr>
          <w:rFonts w:ascii="Arial" w:hAnsi="Arial" w:cs="Arial"/>
          <w:sz w:val="16"/>
          <w:szCs w:val="16"/>
        </w:rPr>
        <w:t>3. Публичные слушания назначены:</w:t>
      </w:r>
      <w:r w:rsidRPr="00047841">
        <w:rPr>
          <w:rFonts w:ascii="Arial" w:hAnsi="Arial" w:cs="Arial"/>
          <w:sz w:val="16"/>
          <w:szCs w:val="16"/>
        </w:rPr>
        <w:tab/>
        <w:t xml:space="preserve">- постановлением администрации Новосельского сельского поселения Новокубанского района от 10 ноября 2023 года № 181 </w:t>
      </w:r>
    </w:p>
    <w:p w:rsidR="00047841" w:rsidRPr="00047841" w:rsidRDefault="00047841" w:rsidP="00047841">
      <w:pPr>
        <w:ind w:left="6480" w:hanging="6480"/>
        <w:jc w:val="both"/>
        <w:rPr>
          <w:rFonts w:ascii="Arial" w:hAnsi="Arial" w:cs="Arial"/>
          <w:sz w:val="16"/>
          <w:szCs w:val="16"/>
        </w:rPr>
      </w:pPr>
    </w:p>
    <w:p w:rsidR="00047841" w:rsidRPr="00047841" w:rsidRDefault="00047841" w:rsidP="00047841">
      <w:pPr>
        <w:ind w:left="6480" w:hanging="6480"/>
        <w:jc w:val="both"/>
        <w:rPr>
          <w:rFonts w:ascii="Arial" w:hAnsi="Arial" w:cs="Arial"/>
          <w:sz w:val="16"/>
          <w:szCs w:val="16"/>
        </w:rPr>
      </w:pPr>
      <w:r w:rsidRPr="00047841">
        <w:rPr>
          <w:rFonts w:ascii="Arial" w:hAnsi="Arial" w:cs="Arial"/>
          <w:sz w:val="16"/>
          <w:szCs w:val="16"/>
        </w:rPr>
        <w:t>4. Публичные слушания проведены:</w:t>
      </w:r>
      <w:r w:rsidRPr="00047841">
        <w:rPr>
          <w:rFonts w:ascii="Arial" w:hAnsi="Arial" w:cs="Arial"/>
          <w:sz w:val="16"/>
          <w:szCs w:val="16"/>
        </w:rPr>
        <w:tab/>
        <w:t>- 04 декабря 2023 года в 10-00 часов в администрации Новосельского сельского поселения</w:t>
      </w:r>
    </w:p>
    <w:p w:rsidR="00047841" w:rsidRPr="00047841" w:rsidRDefault="00047841" w:rsidP="00047841">
      <w:pPr>
        <w:ind w:left="6480" w:hanging="6480"/>
        <w:jc w:val="both"/>
        <w:rPr>
          <w:rFonts w:ascii="Arial" w:hAnsi="Arial" w:cs="Arial"/>
          <w:sz w:val="16"/>
          <w:szCs w:val="16"/>
        </w:rPr>
      </w:pPr>
    </w:p>
    <w:p w:rsidR="00047841" w:rsidRPr="00047841" w:rsidRDefault="00047841" w:rsidP="00047841">
      <w:pPr>
        <w:ind w:left="6480" w:hanging="6480"/>
        <w:jc w:val="both"/>
        <w:rPr>
          <w:rFonts w:ascii="Arial" w:hAnsi="Arial" w:cs="Arial"/>
          <w:sz w:val="16"/>
          <w:szCs w:val="16"/>
        </w:rPr>
      </w:pPr>
      <w:r w:rsidRPr="00047841">
        <w:rPr>
          <w:rFonts w:ascii="Arial" w:hAnsi="Arial" w:cs="Arial"/>
          <w:sz w:val="16"/>
          <w:szCs w:val="16"/>
        </w:rPr>
        <w:t>5. Опубликование (обнародование) информации</w:t>
      </w:r>
      <w:r w:rsidRPr="00047841">
        <w:rPr>
          <w:rFonts w:ascii="Arial" w:hAnsi="Arial" w:cs="Arial"/>
          <w:sz w:val="16"/>
          <w:szCs w:val="16"/>
        </w:rPr>
        <w:tab/>
        <w:t>- информация о пуб</w:t>
      </w:r>
      <w:r>
        <w:rPr>
          <w:rFonts w:ascii="Arial" w:hAnsi="Arial" w:cs="Arial"/>
          <w:sz w:val="16"/>
          <w:szCs w:val="16"/>
        </w:rPr>
        <w:t xml:space="preserve">личных слушаниях </w:t>
      </w:r>
      <w:proofErr w:type="gramStart"/>
      <w:r>
        <w:rPr>
          <w:rFonts w:ascii="Arial" w:hAnsi="Arial" w:cs="Arial"/>
          <w:sz w:val="16"/>
          <w:szCs w:val="16"/>
        </w:rPr>
        <w:t>опубликована</w:t>
      </w:r>
      <w:proofErr w:type="gramEnd"/>
      <w:r>
        <w:rPr>
          <w:rFonts w:ascii="Arial" w:hAnsi="Arial" w:cs="Arial"/>
          <w:sz w:val="16"/>
          <w:szCs w:val="16"/>
        </w:rPr>
        <w:t xml:space="preserve"> </w:t>
      </w:r>
      <w:r w:rsidRPr="00047841">
        <w:rPr>
          <w:rFonts w:ascii="Arial" w:hAnsi="Arial" w:cs="Arial"/>
          <w:sz w:val="16"/>
          <w:szCs w:val="16"/>
        </w:rPr>
        <w:t>о публичных слушаниях</w:t>
      </w:r>
      <w:r>
        <w:rPr>
          <w:rFonts w:ascii="Arial" w:hAnsi="Arial" w:cs="Arial"/>
          <w:sz w:val="16"/>
          <w:szCs w:val="16"/>
        </w:rPr>
        <w:t xml:space="preserve"> </w:t>
      </w:r>
      <w:r w:rsidRPr="00047841">
        <w:rPr>
          <w:rFonts w:ascii="Arial" w:hAnsi="Arial" w:cs="Arial"/>
          <w:sz w:val="16"/>
          <w:szCs w:val="16"/>
        </w:rPr>
        <w:t>газета «Свет Маяков» № 47 (12341) от 23.11.2023 г.</w:t>
      </w:r>
    </w:p>
    <w:p w:rsidR="00047841" w:rsidRPr="00047841" w:rsidRDefault="00047841" w:rsidP="00047841">
      <w:pPr>
        <w:ind w:left="6480" w:hanging="6480"/>
        <w:rPr>
          <w:rFonts w:ascii="Arial" w:hAnsi="Arial" w:cs="Arial"/>
          <w:sz w:val="16"/>
          <w:szCs w:val="16"/>
        </w:rPr>
      </w:pPr>
    </w:p>
    <w:p w:rsidR="00047841" w:rsidRPr="00047841" w:rsidRDefault="00047841" w:rsidP="00047841">
      <w:pPr>
        <w:ind w:left="6480" w:hanging="6480"/>
        <w:rPr>
          <w:rFonts w:ascii="Arial" w:hAnsi="Arial" w:cs="Arial"/>
          <w:sz w:val="16"/>
          <w:szCs w:val="16"/>
        </w:rPr>
      </w:pPr>
      <w:r w:rsidRPr="00047841">
        <w:rPr>
          <w:rFonts w:ascii="Arial" w:hAnsi="Arial" w:cs="Arial"/>
          <w:sz w:val="16"/>
          <w:szCs w:val="16"/>
        </w:rPr>
        <w:t>6. Уполномоченный орган по проведению</w:t>
      </w:r>
    </w:p>
    <w:p w:rsidR="00047841" w:rsidRPr="00047841" w:rsidRDefault="00047841" w:rsidP="00047841">
      <w:pPr>
        <w:ind w:left="6480" w:hanging="6480"/>
        <w:jc w:val="both"/>
        <w:rPr>
          <w:rFonts w:ascii="Arial" w:hAnsi="Arial" w:cs="Arial"/>
          <w:sz w:val="16"/>
          <w:szCs w:val="16"/>
        </w:rPr>
      </w:pPr>
      <w:r w:rsidRPr="00047841">
        <w:rPr>
          <w:rFonts w:ascii="Arial" w:hAnsi="Arial" w:cs="Arial"/>
          <w:sz w:val="16"/>
          <w:szCs w:val="16"/>
        </w:rPr>
        <w:t>публичных слушаний:</w:t>
      </w:r>
      <w:r w:rsidRPr="00047841">
        <w:rPr>
          <w:rFonts w:ascii="Arial" w:hAnsi="Arial" w:cs="Arial"/>
          <w:sz w:val="16"/>
          <w:szCs w:val="16"/>
        </w:rPr>
        <w:tab/>
        <w:t>- организационный комитет публичных слушаний по проекту бюджета</w:t>
      </w:r>
      <w:r>
        <w:rPr>
          <w:rFonts w:ascii="Arial" w:hAnsi="Arial" w:cs="Arial"/>
          <w:sz w:val="16"/>
          <w:szCs w:val="16"/>
        </w:rPr>
        <w:t xml:space="preserve"> </w:t>
      </w:r>
      <w:r w:rsidRPr="00047841">
        <w:rPr>
          <w:rFonts w:ascii="Arial" w:hAnsi="Arial" w:cs="Arial"/>
          <w:sz w:val="16"/>
          <w:szCs w:val="16"/>
        </w:rPr>
        <w:t>Новосельского сельского поселения Новокубанского района на 2024 год</w:t>
      </w:r>
    </w:p>
    <w:p w:rsidR="00047841" w:rsidRPr="00047841" w:rsidRDefault="00047841" w:rsidP="00047841">
      <w:pPr>
        <w:rPr>
          <w:rFonts w:ascii="Arial" w:hAnsi="Arial" w:cs="Arial"/>
          <w:sz w:val="16"/>
          <w:szCs w:val="16"/>
        </w:rPr>
      </w:pPr>
    </w:p>
    <w:p w:rsidR="00047841" w:rsidRPr="00047841" w:rsidRDefault="00047841" w:rsidP="00047841">
      <w:pPr>
        <w:ind w:left="6480" w:hanging="6480"/>
        <w:rPr>
          <w:rFonts w:ascii="Arial" w:hAnsi="Arial" w:cs="Arial"/>
          <w:sz w:val="16"/>
          <w:szCs w:val="16"/>
        </w:rPr>
      </w:pPr>
      <w:r w:rsidRPr="00047841">
        <w:rPr>
          <w:rFonts w:ascii="Arial" w:hAnsi="Arial" w:cs="Arial"/>
          <w:sz w:val="16"/>
          <w:szCs w:val="16"/>
        </w:rPr>
        <w:t>7. Количество участников публичных слушаний:</w:t>
      </w:r>
      <w:r w:rsidRPr="00047841">
        <w:rPr>
          <w:rFonts w:ascii="Arial" w:hAnsi="Arial" w:cs="Arial"/>
          <w:sz w:val="16"/>
          <w:szCs w:val="16"/>
        </w:rPr>
        <w:tab/>
        <w:t>-</w:t>
      </w:r>
      <w:r>
        <w:rPr>
          <w:rFonts w:ascii="Arial" w:hAnsi="Arial" w:cs="Arial"/>
          <w:sz w:val="16"/>
          <w:szCs w:val="16"/>
        </w:rPr>
        <w:t xml:space="preserve"> </w:t>
      </w:r>
      <w:r w:rsidRPr="00047841">
        <w:rPr>
          <w:rFonts w:ascii="Arial" w:hAnsi="Arial" w:cs="Arial"/>
          <w:sz w:val="16"/>
          <w:szCs w:val="16"/>
        </w:rPr>
        <w:t>в публичных слушаниях принимают участие 12 граждан, из них, получивших право на выступление 2</w:t>
      </w:r>
      <w:r>
        <w:rPr>
          <w:rFonts w:ascii="Arial" w:hAnsi="Arial" w:cs="Arial"/>
          <w:sz w:val="16"/>
          <w:szCs w:val="16"/>
        </w:rPr>
        <w:t>.</w:t>
      </w:r>
    </w:p>
    <w:p w:rsidR="00047841" w:rsidRPr="00047841" w:rsidRDefault="00047841" w:rsidP="00047841">
      <w:pPr>
        <w:ind w:left="6480" w:hanging="6480"/>
        <w:rPr>
          <w:rFonts w:ascii="Arial" w:hAnsi="Arial" w:cs="Arial"/>
          <w:sz w:val="16"/>
          <w:szCs w:val="16"/>
        </w:rPr>
      </w:pPr>
    </w:p>
    <w:p w:rsidR="00047841" w:rsidRPr="00047841" w:rsidRDefault="00047841" w:rsidP="00047841">
      <w:pPr>
        <w:ind w:left="6480" w:hanging="6480"/>
        <w:rPr>
          <w:rFonts w:ascii="Arial" w:hAnsi="Arial" w:cs="Arial"/>
          <w:sz w:val="16"/>
          <w:szCs w:val="16"/>
        </w:rPr>
      </w:pPr>
      <w:r w:rsidRPr="00047841">
        <w:rPr>
          <w:rFonts w:ascii="Arial" w:hAnsi="Arial" w:cs="Arial"/>
          <w:sz w:val="16"/>
          <w:szCs w:val="16"/>
        </w:rPr>
        <w:t>8. Информация об экспертах публичных слушаний:</w:t>
      </w:r>
      <w:r w:rsidRPr="00047841">
        <w:rPr>
          <w:rFonts w:ascii="Arial" w:hAnsi="Arial" w:cs="Arial"/>
          <w:sz w:val="16"/>
          <w:szCs w:val="16"/>
        </w:rPr>
        <w:tab/>
        <w:t>- В публичных слушаниях принимают участие 2 эксперта:</w:t>
      </w:r>
    </w:p>
    <w:p w:rsidR="00047841" w:rsidRPr="00047841" w:rsidRDefault="00047841" w:rsidP="00047841">
      <w:pPr>
        <w:ind w:left="6480"/>
        <w:jc w:val="both"/>
        <w:rPr>
          <w:rFonts w:ascii="Arial" w:hAnsi="Arial" w:cs="Arial"/>
          <w:sz w:val="16"/>
          <w:szCs w:val="16"/>
        </w:rPr>
      </w:pPr>
      <w:r w:rsidRPr="00047841">
        <w:rPr>
          <w:rFonts w:ascii="Arial" w:hAnsi="Arial" w:cs="Arial"/>
          <w:sz w:val="16"/>
          <w:szCs w:val="16"/>
        </w:rPr>
        <w:t xml:space="preserve">1. </w:t>
      </w:r>
      <w:proofErr w:type="gramStart"/>
      <w:r w:rsidRPr="00047841">
        <w:rPr>
          <w:rFonts w:ascii="Arial" w:hAnsi="Arial" w:cs="Arial"/>
          <w:sz w:val="16"/>
          <w:szCs w:val="16"/>
        </w:rPr>
        <w:t>Мокшина Ирина Александровна, главный бухгалтер МКУК «Новосельский КДЦ», проживающая по адресу: п. Глубокий, ул. Колхозная, д.44 кв.2</w:t>
      </w:r>
      <w:proofErr w:type="gramEnd"/>
    </w:p>
    <w:p w:rsidR="00047841" w:rsidRPr="00047841" w:rsidRDefault="00047841" w:rsidP="00047841">
      <w:pPr>
        <w:ind w:left="6480"/>
        <w:jc w:val="both"/>
        <w:rPr>
          <w:rFonts w:ascii="Arial" w:hAnsi="Arial" w:cs="Arial"/>
          <w:sz w:val="16"/>
          <w:szCs w:val="16"/>
        </w:rPr>
      </w:pPr>
      <w:r w:rsidRPr="00047841">
        <w:rPr>
          <w:rFonts w:ascii="Arial" w:hAnsi="Arial" w:cs="Arial"/>
          <w:sz w:val="16"/>
          <w:szCs w:val="16"/>
        </w:rPr>
        <w:t>2. Беспечная Виктория Васильевна, ведущий специалист администрации Новосельского сельского поселения, проживающая по адресу: п</w:t>
      </w:r>
      <w:proofErr w:type="gramStart"/>
      <w:r w:rsidRPr="00047841">
        <w:rPr>
          <w:rFonts w:ascii="Arial" w:hAnsi="Arial" w:cs="Arial"/>
          <w:sz w:val="16"/>
          <w:szCs w:val="16"/>
        </w:rPr>
        <w:t>.Г</w:t>
      </w:r>
      <w:proofErr w:type="gramEnd"/>
      <w:r w:rsidRPr="00047841">
        <w:rPr>
          <w:rFonts w:ascii="Arial" w:hAnsi="Arial" w:cs="Arial"/>
          <w:sz w:val="16"/>
          <w:szCs w:val="16"/>
        </w:rPr>
        <w:t>лубокий, ул.Чехова, д. 2, кв. 8</w:t>
      </w:r>
    </w:p>
    <w:p w:rsidR="00047841" w:rsidRPr="00047841" w:rsidRDefault="00047841" w:rsidP="00047841">
      <w:pPr>
        <w:ind w:left="6480"/>
        <w:jc w:val="both"/>
        <w:rPr>
          <w:rFonts w:ascii="Arial" w:hAnsi="Arial" w:cs="Arial"/>
          <w:sz w:val="16"/>
          <w:szCs w:val="16"/>
        </w:rPr>
      </w:pPr>
    </w:p>
    <w:p w:rsidR="00047841" w:rsidRPr="00047841" w:rsidRDefault="00047841" w:rsidP="00047841">
      <w:pPr>
        <w:ind w:left="6480"/>
        <w:jc w:val="both"/>
        <w:rPr>
          <w:rFonts w:ascii="Arial" w:hAnsi="Arial" w:cs="Arial"/>
          <w:sz w:val="16"/>
          <w:szCs w:val="16"/>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45"/>
        <w:gridCol w:w="539"/>
        <w:gridCol w:w="3827"/>
        <w:gridCol w:w="3543"/>
      </w:tblGrid>
      <w:tr w:rsidR="00047841" w:rsidRPr="00047841" w:rsidTr="00047841">
        <w:trPr>
          <w:trHeight w:val="20"/>
        </w:trPr>
        <w:tc>
          <w:tcPr>
            <w:tcW w:w="1979" w:type="dxa"/>
            <w:gridSpan w:val="2"/>
          </w:tcPr>
          <w:p w:rsidR="00047841" w:rsidRPr="00047841" w:rsidRDefault="00047841" w:rsidP="00337A59">
            <w:pPr>
              <w:jc w:val="center"/>
              <w:rPr>
                <w:rFonts w:ascii="Arial" w:hAnsi="Arial" w:cs="Arial"/>
                <w:sz w:val="16"/>
                <w:szCs w:val="16"/>
              </w:rPr>
            </w:pPr>
            <w:r w:rsidRPr="00047841">
              <w:rPr>
                <w:rFonts w:ascii="Arial" w:hAnsi="Arial" w:cs="Arial"/>
                <w:sz w:val="16"/>
                <w:szCs w:val="16"/>
              </w:rPr>
              <w:t>Проект правового акта или вопросы, вынесенные на обсуждение</w:t>
            </w:r>
          </w:p>
        </w:tc>
        <w:tc>
          <w:tcPr>
            <w:tcW w:w="4366" w:type="dxa"/>
            <w:gridSpan w:val="2"/>
          </w:tcPr>
          <w:p w:rsidR="00047841" w:rsidRPr="00047841" w:rsidRDefault="00047841" w:rsidP="00337A59">
            <w:pPr>
              <w:jc w:val="center"/>
              <w:rPr>
                <w:rFonts w:ascii="Arial" w:hAnsi="Arial" w:cs="Arial"/>
                <w:sz w:val="16"/>
                <w:szCs w:val="16"/>
              </w:rPr>
            </w:pPr>
            <w:r w:rsidRPr="00047841">
              <w:rPr>
                <w:rFonts w:ascii="Arial" w:hAnsi="Arial" w:cs="Arial"/>
                <w:sz w:val="16"/>
                <w:szCs w:val="16"/>
              </w:rPr>
              <w:t>Предложения и рекомендации экспертов и участников</w:t>
            </w:r>
          </w:p>
        </w:tc>
        <w:tc>
          <w:tcPr>
            <w:tcW w:w="3543" w:type="dxa"/>
          </w:tcPr>
          <w:p w:rsidR="00047841" w:rsidRPr="00047841" w:rsidRDefault="00047841" w:rsidP="00337A59">
            <w:pPr>
              <w:jc w:val="center"/>
              <w:rPr>
                <w:rFonts w:ascii="Arial" w:hAnsi="Arial" w:cs="Arial"/>
                <w:sz w:val="16"/>
                <w:szCs w:val="16"/>
              </w:rPr>
            </w:pPr>
            <w:r w:rsidRPr="00047841">
              <w:rPr>
                <w:rFonts w:ascii="Arial" w:hAnsi="Arial" w:cs="Arial"/>
                <w:sz w:val="16"/>
                <w:szCs w:val="16"/>
              </w:rPr>
              <w:t xml:space="preserve">Предложения, рекомендации </w:t>
            </w:r>
          </w:p>
          <w:p w:rsidR="00047841" w:rsidRPr="00047841" w:rsidRDefault="00047841" w:rsidP="00337A59">
            <w:pPr>
              <w:jc w:val="center"/>
              <w:rPr>
                <w:rFonts w:ascii="Arial" w:hAnsi="Arial" w:cs="Arial"/>
                <w:sz w:val="16"/>
                <w:szCs w:val="16"/>
              </w:rPr>
            </w:pPr>
            <w:r w:rsidRPr="00047841">
              <w:rPr>
                <w:rFonts w:ascii="Arial" w:hAnsi="Arial" w:cs="Arial"/>
                <w:sz w:val="16"/>
                <w:szCs w:val="16"/>
              </w:rPr>
              <w:t>внесены (поддержаны)</w:t>
            </w:r>
          </w:p>
        </w:tc>
      </w:tr>
      <w:tr w:rsidR="00047841" w:rsidRPr="00047841" w:rsidTr="00047841">
        <w:trPr>
          <w:trHeight w:val="20"/>
        </w:trPr>
        <w:tc>
          <w:tcPr>
            <w:tcW w:w="534" w:type="dxa"/>
          </w:tcPr>
          <w:p w:rsidR="00047841" w:rsidRPr="00047841" w:rsidRDefault="00047841" w:rsidP="00337A59">
            <w:pPr>
              <w:jc w:val="center"/>
              <w:rPr>
                <w:rFonts w:ascii="Arial" w:hAnsi="Arial" w:cs="Arial"/>
                <w:sz w:val="16"/>
                <w:szCs w:val="16"/>
              </w:rPr>
            </w:pPr>
            <w:r w:rsidRPr="00047841">
              <w:rPr>
                <w:rFonts w:ascii="Arial" w:hAnsi="Arial" w:cs="Arial"/>
                <w:sz w:val="16"/>
                <w:szCs w:val="16"/>
              </w:rPr>
              <w:t>№</w:t>
            </w:r>
          </w:p>
          <w:p w:rsidR="00047841" w:rsidRPr="00047841" w:rsidRDefault="00047841" w:rsidP="00337A59">
            <w:pPr>
              <w:jc w:val="center"/>
              <w:rPr>
                <w:rFonts w:ascii="Arial" w:hAnsi="Arial" w:cs="Arial"/>
                <w:sz w:val="16"/>
                <w:szCs w:val="16"/>
              </w:rPr>
            </w:pPr>
            <w:proofErr w:type="spellStart"/>
            <w:proofErr w:type="gramStart"/>
            <w:r w:rsidRPr="00047841">
              <w:rPr>
                <w:rFonts w:ascii="Arial" w:hAnsi="Arial" w:cs="Arial"/>
                <w:sz w:val="16"/>
                <w:szCs w:val="16"/>
              </w:rPr>
              <w:t>п</w:t>
            </w:r>
            <w:proofErr w:type="spellEnd"/>
            <w:proofErr w:type="gramEnd"/>
            <w:r w:rsidRPr="00047841">
              <w:rPr>
                <w:rFonts w:ascii="Arial" w:hAnsi="Arial" w:cs="Arial"/>
                <w:sz w:val="16"/>
                <w:szCs w:val="16"/>
              </w:rPr>
              <w:t>/</w:t>
            </w:r>
            <w:proofErr w:type="spellStart"/>
            <w:r w:rsidRPr="00047841">
              <w:rPr>
                <w:rFonts w:ascii="Arial" w:hAnsi="Arial" w:cs="Arial"/>
                <w:sz w:val="16"/>
                <w:szCs w:val="16"/>
              </w:rPr>
              <w:t>п</w:t>
            </w:r>
            <w:proofErr w:type="spellEnd"/>
          </w:p>
        </w:tc>
        <w:tc>
          <w:tcPr>
            <w:tcW w:w="1445" w:type="dxa"/>
          </w:tcPr>
          <w:p w:rsidR="00047841" w:rsidRPr="00047841" w:rsidRDefault="00047841" w:rsidP="00337A59">
            <w:pPr>
              <w:jc w:val="center"/>
              <w:rPr>
                <w:rFonts w:ascii="Arial" w:hAnsi="Arial" w:cs="Arial"/>
                <w:sz w:val="16"/>
                <w:szCs w:val="16"/>
              </w:rPr>
            </w:pPr>
            <w:r w:rsidRPr="00047841">
              <w:rPr>
                <w:rFonts w:ascii="Arial" w:hAnsi="Arial" w:cs="Arial"/>
                <w:sz w:val="16"/>
                <w:szCs w:val="16"/>
              </w:rPr>
              <w:t>Наименование проекта или формулировка вопроса</w:t>
            </w:r>
          </w:p>
        </w:tc>
        <w:tc>
          <w:tcPr>
            <w:tcW w:w="539" w:type="dxa"/>
          </w:tcPr>
          <w:p w:rsidR="00047841" w:rsidRPr="00047841" w:rsidRDefault="00047841" w:rsidP="00047841">
            <w:pPr>
              <w:rPr>
                <w:rFonts w:ascii="Arial" w:hAnsi="Arial" w:cs="Arial"/>
                <w:sz w:val="16"/>
                <w:szCs w:val="16"/>
              </w:rPr>
            </w:pPr>
            <w:r w:rsidRPr="00047841">
              <w:rPr>
                <w:rFonts w:ascii="Arial" w:hAnsi="Arial" w:cs="Arial"/>
                <w:sz w:val="16"/>
                <w:szCs w:val="16"/>
              </w:rPr>
              <w:t xml:space="preserve">№ </w:t>
            </w:r>
            <w:proofErr w:type="spellStart"/>
            <w:proofErr w:type="gramStart"/>
            <w:r w:rsidRPr="00047841">
              <w:rPr>
                <w:rFonts w:ascii="Arial" w:hAnsi="Arial" w:cs="Arial"/>
                <w:sz w:val="16"/>
                <w:szCs w:val="16"/>
              </w:rPr>
              <w:t>п</w:t>
            </w:r>
            <w:proofErr w:type="spellEnd"/>
            <w:proofErr w:type="gramEnd"/>
            <w:r w:rsidRPr="00047841">
              <w:rPr>
                <w:rFonts w:ascii="Arial" w:hAnsi="Arial" w:cs="Arial"/>
                <w:sz w:val="16"/>
                <w:szCs w:val="16"/>
              </w:rPr>
              <w:t>/</w:t>
            </w:r>
            <w:proofErr w:type="spellStart"/>
            <w:r w:rsidRPr="00047841">
              <w:rPr>
                <w:rFonts w:ascii="Arial" w:hAnsi="Arial" w:cs="Arial"/>
                <w:sz w:val="16"/>
                <w:szCs w:val="16"/>
              </w:rPr>
              <w:t>п</w:t>
            </w:r>
            <w:proofErr w:type="spellEnd"/>
          </w:p>
        </w:tc>
        <w:tc>
          <w:tcPr>
            <w:tcW w:w="3827" w:type="dxa"/>
          </w:tcPr>
          <w:p w:rsidR="00047841" w:rsidRPr="00047841" w:rsidRDefault="00047841" w:rsidP="00337A59">
            <w:pPr>
              <w:jc w:val="center"/>
              <w:rPr>
                <w:rFonts w:ascii="Arial" w:hAnsi="Arial" w:cs="Arial"/>
                <w:sz w:val="16"/>
                <w:szCs w:val="16"/>
              </w:rPr>
            </w:pPr>
            <w:r w:rsidRPr="00047841">
              <w:rPr>
                <w:rFonts w:ascii="Arial" w:hAnsi="Arial" w:cs="Arial"/>
                <w:sz w:val="16"/>
                <w:szCs w:val="16"/>
              </w:rPr>
              <w:t>Те</w:t>
            </w:r>
            <w:proofErr w:type="gramStart"/>
            <w:r w:rsidRPr="00047841">
              <w:rPr>
                <w:rFonts w:ascii="Arial" w:hAnsi="Arial" w:cs="Arial"/>
                <w:sz w:val="16"/>
                <w:szCs w:val="16"/>
              </w:rPr>
              <w:t>кст  пр</w:t>
            </w:r>
            <w:proofErr w:type="gramEnd"/>
            <w:r w:rsidRPr="00047841">
              <w:rPr>
                <w:rFonts w:ascii="Arial" w:hAnsi="Arial" w:cs="Arial"/>
                <w:sz w:val="16"/>
                <w:szCs w:val="16"/>
              </w:rPr>
              <w:t>едложения,</w:t>
            </w:r>
          </w:p>
          <w:p w:rsidR="00047841" w:rsidRPr="00047841" w:rsidRDefault="00047841" w:rsidP="00337A59">
            <w:pPr>
              <w:jc w:val="center"/>
              <w:rPr>
                <w:rFonts w:ascii="Arial" w:hAnsi="Arial" w:cs="Arial"/>
                <w:sz w:val="16"/>
                <w:szCs w:val="16"/>
              </w:rPr>
            </w:pPr>
            <w:r w:rsidRPr="00047841">
              <w:rPr>
                <w:rFonts w:ascii="Arial" w:hAnsi="Arial" w:cs="Arial"/>
                <w:sz w:val="16"/>
                <w:szCs w:val="16"/>
              </w:rPr>
              <w:t xml:space="preserve"> рекомендации</w:t>
            </w:r>
          </w:p>
        </w:tc>
        <w:tc>
          <w:tcPr>
            <w:tcW w:w="3543" w:type="dxa"/>
          </w:tcPr>
          <w:p w:rsidR="00047841" w:rsidRPr="00047841" w:rsidRDefault="00047841" w:rsidP="00337A59">
            <w:pPr>
              <w:jc w:val="center"/>
              <w:rPr>
                <w:rFonts w:ascii="Arial" w:hAnsi="Arial" w:cs="Arial"/>
                <w:sz w:val="16"/>
                <w:szCs w:val="16"/>
              </w:rPr>
            </w:pPr>
            <w:r w:rsidRPr="00047841">
              <w:rPr>
                <w:rFonts w:ascii="Arial" w:hAnsi="Arial" w:cs="Arial"/>
                <w:sz w:val="16"/>
                <w:szCs w:val="16"/>
              </w:rPr>
              <w:t>Ф.И.О. эксперта, участника, название организации</w:t>
            </w:r>
          </w:p>
        </w:tc>
      </w:tr>
      <w:tr w:rsidR="00047841" w:rsidRPr="00047841" w:rsidTr="00047841">
        <w:trPr>
          <w:trHeight w:val="20"/>
        </w:trPr>
        <w:tc>
          <w:tcPr>
            <w:tcW w:w="534" w:type="dxa"/>
          </w:tcPr>
          <w:p w:rsidR="00047841" w:rsidRPr="00047841" w:rsidRDefault="00047841" w:rsidP="00337A59">
            <w:pPr>
              <w:jc w:val="center"/>
              <w:rPr>
                <w:rFonts w:ascii="Arial" w:hAnsi="Arial" w:cs="Arial"/>
                <w:sz w:val="16"/>
                <w:szCs w:val="16"/>
              </w:rPr>
            </w:pPr>
            <w:r w:rsidRPr="00047841">
              <w:rPr>
                <w:rFonts w:ascii="Arial" w:hAnsi="Arial" w:cs="Arial"/>
                <w:sz w:val="16"/>
                <w:szCs w:val="16"/>
              </w:rPr>
              <w:t>1.</w:t>
            </w:r>
          </w:p>
        </w:tc>
        <w:tc>
          <w:tcPr>
            <w:tcW w:w="1445" w:type="dxa"/>
            <w:vMerge w:val="restart"/>
          </w:tcPr>
          <w:p w:rsidR="00047841" w:rsidRPr="00047841" w:rsidRDefault="00047841" w:rsidP="00337A59">
            <w:pPr>
              <w:jc w:val="center"/>
              <w:rPr>
                <w:rFonts w:ascii="Arial" w:hAnsi="Arial" w:cs="Arial"/>
                <w:sz w:val="16"/>
                <w:szCs w:val="16"/>
              </w:rPr>
            </w:pPr>
            <w:r w:rsidRPr="00047841">
              <w:rPr>
                <w:rFonts w:ascii="Arial" w:hAnsi="Arial" w:cs="Arial"/>
                <w:sz w:val="16"/>
                <w:szCs w:val="16"/>
              </w:rPr>
              <w:t>Проект бюджета Новосельского сельского поселения Новокубанского района на 2024 год</w:t>
            </w:r>
          </w:p>
        </w:tc>
        <w:tc>
          <w:tcPr>
            <w:tcW w:w="539" w:type="dxa"/>
          </w:tcPr>
          <w:p w:rsidR="00047841" w:rsidRPr="00047841" w:rsidRDefault="00047841" w:rsidP="00047841">
            <w:pPr>
              <w:rPr>
                <w:rFonts w:ascii="Arial" w:hAnsi="Arial" w:cs="Arial"/>
                <w:sz w:val="16"/>
                <w:szCs w:val="16"/>
              </w:rPr>
            </w:pPr>
            <w:r w:rsidRPr="00047841">
              <w:rPr>
                <w:rFonts w:ascii="Arial" w:hAnsi="Arial" w:cs="Arial"/>
                <w:sz w:val="16"/>
                <w:szCs w:val="16"/>
              </w:rPr>
              <w:t>1.1</w:t>
            </w:r>
          </w:p>
        </w:tc>
        <w:tc>
          <w:tcPr>
            <w:tcW w:w="3827" w:type="dxa"/>
          </w:tcPr>
          <w:p w:rsidR="00047841" w:rsidRPr="00047841" w:rsidRDefault="00047841" w:rsidP="00337A59">
            <w:pPr>
              <w:jc w:val="both"/>
              <w:rPr>
                <w:rFonts w:ascii="Arial" w:hAnsi="Arial" w:cs="Arial"/>
                <w:sz w:val="16"/>
                <w:szCs w:val="16"/>
              </w:rPr>
            </w:pPr>
            <w:r w:rsidRPr="00047841">
              <w:rPr>
                <w:rFonts w:ascii="Arial" w:hAnsi="Arial" w:cs="Arial"/>
                <w:sz w:val="16"/>
                <w:szCs w:val="16"/>
              </w:rPr>
              <w:t xml:space="preserve">Предусмотрены ли в бюджете Новосельского сельского поселения Новокубанского района на 2024 год денежные средства на повышение тарифов на коммунальные услуги в области культуры </w:t>
            </w:r>
          </w:p>
        </w:tc>
        <w:tc>
          <w:tcPr>
            <w:tcW w:w="3543" w:type="dxa"/>
          </w:tcPr>
          <w:p w:rsidR="00047841" w:rsidRPr="00047841" w:rsidRDefault="00047841" w:rsidP="00047841">
            <w:pPr>
              <w:rPr>
                <w:rFonts w:ascii="Arial" w:hAnsi="Arial" w:cs="Arial"/>
                <w:sz w:val="16"/>
                <w:szCs w:val="16"/>
              </w:rPr>
            </w:pPr>
            <w:r w:rsidRPr="00047841">
              <w:rPr>
                <w:rFonts w:ascii="Arial" w:hAnsi="Arial" w:cs="Arial"/>
                <w:sz w:val="16"/>
                <w:szCs w:val="16"/>
              </w:rPr>
              <w:t>Щербакова Татьяна Ивановна</w:t>
            </w:r>
          </w:p>
          <w:p w:rsidR="00047841" w:rsidRPr="00047841" w:rsidRDefault="00047841" w:rsidP="00047841">
            <w:pPr>
              <w:rPr>
                <w:rFonts w:ascii="Arial" w:hAnsi="Arial" w:cs="Arial"/>
                <w:sz w:val="16"/>
                <w:szCs w:val="16"/>
              </w:rPr>
            </w:pPr>
            <w:r w:rsidRPr="00047841">
              <w:rPr>
                <w:rFonts w:ascii="Arial" w:hAnsi="Arial" w:cs="Arial"/>
                <w:sz w:val="16"/>
                <w:szCs w:val="16"/>
              </w:rPr>
              <w:t>худ</w:t>
            </w:r>
            <w:proofErr w:type="gramStart"/>
            <w:r w:rsidRPr="00047841">
              <w:rPr>
                <w:rFonts w:ascii="Arial" w:hAnsi="Arial" w:cs="Arial"/>
                <w:sz w:val="16"/>
                <w:szCs w:val="16"/>
              </w:rPr>
              <w:t>.</w:t>
            </w:r>
            <w:proofErr w:type="gramEnd"/>
            <w:r w:rsidRPr="00047841">
              <w:rPr>
                <w:rFonts w:ascii="Arial" w:hAnsi="Arial" w:cs="Arial"/>
                <w:sz w:val="16"/>
                <w:szCs w:val="16"/>
              </w:rPr>
              <w:t xml:space="preserve"> </w:t>
            </w:r>
            <w:proofErr w:type="gramStart"/>
            <w:r w:rsidRPr="00047841">
              <w:rPr>
                <w:rFonts w:ascii="Arial" w:hAnsi="Arial" w:cs="Arial"/>
                <w:sz w:val="16"/>
                <w:szCs w:val="16"/>
              </w:rPr>
              <w:t>р</w:t>
            </w:r>
            <w:proofErr w:type="gramEnd"/>
            <w:r w:rsidRPr="00047841">
              <w:rPr>
                <w:rFonts w:ascii="Arial" w:hAnsi="Arial" w:cs="Arial"/>
                <w:sz w:val="16"/>
                <w:szCs w:val="16"/>
              </w:rPr>
              <w:t xml:space="preserve">уководитель  МУК «Новосельский КДЦ» </w:t>
            </w:r>
          </w:p>
        </w:tc>
      </w:tr>
      <w:tr w:rsidR="00047841" w:rsidRPr="00047841" w:rsidTr="00047841">
        <w:trPr>
          <w:trHeight w:val="20"/>
        </w:trPr>
        <w:tc>
          <w:tcPr>
            <w:tcW w:w="534" w:type="dxa"/>
          </w:tcPr>
          <w:p w:rsidR="00047841" w:rsidRPr="00047841" w:rsidRDefault="00047841" w:rsidP="00337A59">
            <w:pPr>
              <w:jc w:val="center"/>
              <w:rPr>
                <w:rFonts w:ascii="Arial" w:hAnsi="Arial" w:cs="Arial"/>
                <w:sz w:val="16"/>
                <w:szCs w:val="16"/>
              </w:rPr>
            </w:pPr>
          </w:p>
        </w:tc>
        <w:tc>
          <w:tcPr>
            <w:tcW w:w="1445" w:type="dxa"/>
            <w:vMerge/>
          </w:tcPr>
          <w:p w:rsidR="00047841" w:rsidRPr="00047841" w:rsidRDefault="00047841" w:rsidP="00337A59">
            <w:pPr>
              <w:jc w:val="both"/>
              <w:rPr>
                <w:rFonts w:ascii="Arial" w:hAnsi="Arial" w:cs="Arial"/>
                <w:sz w:val="16"/>
                <w:szCs w:val="16"/>
              </w:rPr>
            </w:pPr>
          </w:p>
        </w:tc>
        <w:tc>
          <w:tcPr>
            <w:tcW w:w="539" w:type="dxa"/>
          </w:tcPr>
          <w:p w:rsidR="00047841" w:rsidRPr="00047841" w:rsidRDefault="00047841" w:rsidP="00047841">
            <w:pPr>
              <w:jc w:val="center"/>
              <w:rPr>
                <w:rFonts w:ascii="Arial" w:hAnsi="Arial" w:cs="Arial"/>
                <w:sz w:val="16"/>
                <w:szCs w:val="16"/>
              </w:rPr>
            </w:pPr>
            <w:r w:rsidRPr="00047841">
              <w:rPr>
                <w:rFonts w:ascii="Arial" w:hAnsi="Arial" w:cs="Arial"/>
                <w:sz w:val="16"/>
                <w:szCs w:val="16"/>
              </w:rPr>
              <w:t>1.2</w:t>
            </w:r>
          </w:p>
        </w:tc>
        <w:tc>
          <w:tcPr>
            <w:tcW w:w="3827" w:type="dxa"/>
          </w:tcPr>
          <w:p w:rsidR="00047841" w:rsidRPr="00047841" w:rsidRDefault="00047841" w:rsidP="00337A59">
            <w:pPr>
              <w:jc w:val="both"/>
              <w:rPr>
                <w:rFonts w:ascii="Arial" w:hAnsi="Arial" w:cs="Arial"/>
                <w:sz w:val="16"/>
                <w:szCs w:val="16"/>
              </w:rPr>
            </w:pPr>
            <w:r w:rsidRPr="00047841">
              <w:rPr>
                <w:rFonts w:ascii="Arial" w:hAnsi="Arial" w:cs="Arial"/>
                <w:sz w:val="16"/>
                <w:szCs w:val="16"/>
              </w:rPr>
              <w:t>Предусмотрены ли в бюджете Новосельского сельского поселения Новокубанского района на 2024 год денежные средства на обеспечение безопасности дорожного движения</w:t>
            </w:r>
          </w:p>
        </w:tc>
        <w:tc>
          <w:tcPr>
            <w:tcW w:w="3543" w:type="dxa"/>
          </w:tcPr>
          <w:p w:rsidR="00047841" w:rsidRPr="00047841" w:rsidRDefault="00047841" w:rsidP="00047841">
            <w:pPr>
              <w:rPr>
                <w:rFonts w:ascii="Arial" w:hAnsi="Arial" w:cs="Arial"/>
                <w:sz w:val="16"/>
                <w:szCs w:val="16"/>
              </w:rPr>
            </w:pPr>
            <w:proofErr w:type="spellStart"/>
            <w:r w:rsidRPr="00047841">
              <w:rPr>
                <w:rFonts w:ascii="Arial" w:hAnsi="Arial" w:cs="Arial"/>
                <w:sz w:val="16"/>
                <w:szCs w:val="16"/>
              </w:rPr>
              <w:t>Беланова</w:t>
            </w:r>
            <w:proofErr w:type="spellEnd"/>
            <w:r w:rsidRPr="00047841">
              <w:rPr>
                <w:rFonts w:ascii="Arial" w:hAnsi="Arial" w:cs="Arial"/>
                <w:sz w:val="16"/>
                <w:szCs w:val="16"/>
              </w:rPr>
              <w:t xml:space="preserve"> Татьяна Николаевна главный библиотекарь МКУК «Новосельский КДЦ»</w:t>
            </w:r>
          </w:p>
        </w:tc>
      </w:tr>
      <w:tr w:rsidR="00047841" w:rsidRPr="00047841" w:rsidTr="00047841">
        <w:trPr>
          <w:trHeight w:val="20"/>
        </w:trPr>
        <w:tc>
          <w:tcPr>
            <w:tcW w:w="534" w:type="dxa"/>
          </w:tcPr>
          <w:p w:rsidR="00047841" w:rsidRPr="00047841" w:rsidRDefault="00047841" w:rsidP="00337A59">
            <w:pPr>
              <w:jc w:val="center"/>
              <w:rPr>
                <w:rFonts w:ascii="Arial" w:hAnsi="Arial" w:cs="Arial"/>
                <w:sz w:val="16"/>
                <w:szCs w:val="16"/>
              </w:rPr>
            </w:pPr>
          </w:p>
        </w:tc>
        <w:tc>
          <w:tcPr>
            <w:tcW w:w="1445" w:type="dxa"/>
            <w:vMerge/>
          </w:tcPr>
          <w:p w:rsidR="00047841" w:rsidRPr="00047841" w:rsidRDefault="00047841" w:rsidP="00337A59">
            <w:pPr>
              <w:jc w:val="both"/>
              <w:rPr>
                <w:rFonts w:ascii="Arial" w:hAnsi="Arial" w:cs="Arial"/>
                <w:sz w:val="16"/>
                <w:szCs w:val="16"/>
              </w:rPr>
            </w:pPr>
          </w:p>
        </w:tc>
        <w:tc>
          <w:tcPr>
            <w:tcW w:w="539" w:type="dxa"/>
          </w:tcPr>
          <w:p w:rsidR="00047841" w:rsidRPr="00047841" w:rsidRDefault="00047841" w:rsidP="00047841">
            <w:pPr>
              <w:jc w:val="center"/>
              <w:rPr>
                <w:rFonts w:ascii="Arial" w:hAnsi="Arial" w:cs="Arial"/>
                <w:sz w:val="16"/>
                <w:szCs w:val="16"/>
              </w:rPr>
            </w:pPr>
            <w:r w:rsidRPr="00047841">
              <w:rPr>
                <w:rFonts w:ascii="Arial" w:hAnsi="Arial" w:cs="Arial"/>
                <w:sz w:val="16"/>
                <w:szCs w:val="16"/>
              </w:rPr>
              <w:t>1.3</w:t>
            </w:r>
          </w:p>
        </w:tc>
        <w:tc>
          <w:tcPr>
            <w:tcW w:w="3827" w:type="dxa"/>
          </w:tcPr>
          <w:p w:rsidR="00047841" w:rsidRPr="00047841" w:rsidRDefault="00047841" w:rsidP="00337A59">
            <w:pPr>
              <w:jc w:val="both"/>
              <w:rPr>
                <w:rFonts w:ascii="Arial" w:hAnsi="Arial" w:cs="Arial"/>
                <w:sz w:val="16"/>
                <w:szCs w:val="16"/>
              </w:rPr>
            </w:pPr>
            <w:proofErr w:type="gramStart"/>
            <w:r w:rsidRPr="00047841">
              <w:rPr>
                <w:rFonts w:ascii="Arial" w:hAnsi="Arial" w:cs="Arial"/>
                <w:sz w:val="16"/>
                <w:szCs w:val="16"/>
              </w:rPr>
              <w:t xml:space="preserve">Предложение, озвученное Щербаковой Т.И. о необходимости предусмотреть в бюджете Новосельского сельского поселения Новокубанского района на 2024 год денежные </w:t>
            </w:r>
            <w:r w:rsidRPr="00047841">
              <w:rPr>
                <w:rFonts w:ascii="Arial" w:hAnsi="Arial" w:cs="Arial"/>
                <w:sz w:val="16"/>
                <w:szCs w:val="16"/>
              </w:rPr>
              <w:lastRenderedPageBreak/>
              <w:t>средства на  повышение тарифов на коммунальные услуги в области культуры учтено</w:t>
            </w:r>
            <w:proofErr w:type="gramEnd"/>
            <w:r w:rsidRPr="00047841">
              <w:rPr>
                <w:rFonts w:ascii="Arial" w:hAnsi="Arial" w:cs="Arial"/>
                <w:sz w:val="16"/>
                <w:szCs w:val="16"/>
              </w:rPr>
              <w:t xml:space="preserve"> при принятии проекта бюджета на 2024 год. В проекте бюджета Новосельского сельского поселения Новокубанского района на 2024 год предусмотрено на 4% увеличение тарифов по коммунальным услугам.</w:t>
            </w:r>
          </w:p>
        </w:tc>
        <w:tc>
          <w:tcPr>
            <w:tcW w:w="3543" w:type="dxa"/>
          </w:tcPr>
          <w:p w:rsidR="00047841" w:rsidRPr="00047841" w:rsidRDefault="00047841" w:rsidP="00047841">
            <w:pPr>
              <w:rPr>
                <w:rFonts w:ascii="Arial" w:hAnsi="Arial" w:cs="Arial"/>
                <w:sz w:val="16"/>
                <w:szCs w:val="16"/>
              </w:rPr>
            </w:pPr>
            <w:r w:rsidRPr="00047841">
              <w:rPr>
                <w:rFonts w:ascii="Arial" w:hAnsi="Arial" w:cs="Arial"/>
                <w:sz w:val="16"/>
                <w:szCs w:val="16"/>
              </w:rPr>
              <w:lastRenderedPageBreak/>
              <w:t>Мокшина Ирина Александровна, главный бухгалтер МКУК «Новосельский КДЦ»</w:t>
            </w:r>
          </w:p>
        </w:tc>
      </w:tr>
      <w:tr w:rsidR="00047841" w:rsidRPr="00047841" w:rsidTr="00047841">
        <w:trPr>
          <w:trHeight w:val="20"/>
        </w:trPr>
        <w:tc>
          <w:tcPr>
            <w:tcW w:w="534" w:type="dxa"/>
          </w:tcPr>
          <w:p w:rsidR="00047841" w:rsidRPr="00047841" w:rsidRDefault="00047841" w:rsidP="00337A59">
            <w:pPr>
              <w:jc w:val="center"/>
              <w:rPr>
                <w:rFonts w:ascii="Arial" w:hAnsi="Arial" w:cs="Arial"/>
                <w:sz w:val="16"/>
                <w:szCs w:val="16"/>
              </w:rPr>
            </w:pPr>
          </w:p>
        </w:tc>
        <w:tc>
          <w:tcPr>
            <w:tcW w:w="1445" w:type="dxa"/>
            <w:vMerge/>
          </w:tcPr>
          <w:p w:rsidR="00047841" w:rsidRPr="00047841" w:rsidRDefault="00047841" w:rsidP="00337A59">
            <w:pPr>
              <w:jc w:val="both"/>
              <w:rPr>
                <w:rFonts w:ascii="Arial" w:hAnsi="Arial" w:cs="Arial"/>
                <w:sz w:val="16"/>
                <w:szCs w:val="16"/>
              </w:rPr>
            </w:pPr>
          </w:p>
        </w:tc>
        <w:tc>
          <w:tcPr>
            <w:tcW w:w="539" w:type="dxa"/>
          </w:tcPr>
          <w:p w:rsidR="00047841" w:rsidRPr="00047841" w:rsidRDefault="00047841" w:rsidP="00047841">
            <w:pPr>
              <w:jc w:val="both"/>
              <w:rPr>
                <w:rFonts w:ascii="Arial" w:hAnsi="Arial" w:cs="Arial"/>
                <w:sz w:val="16"/>
                <w:szCs w:val="16"/>
              </w:rPr>
            </w:pPr>
            <w:r w:rsidRPr="00047841">
              <w:rPr>
                <w:rFonts w:ascii="Arial" w:hAnsi="Arial" w:cs="Arial"/>
                <w:sz w:val="16"/>
                <w:szCs w:val="16"/>
              </w:rPr>
              <w:t>1.4</w:t>
            </w:r>
          </w:p>
        </w:tc>
        <w:tc>
          <w:tcPr>
            <w:tcW w:w="3827" w:type="dxa"/>
          </w:tcPr>
          <w:p w:rsidR="00047841" w:rsidRPr="00047841" w:rsidRDefault="00047841" w:rsidP="00337A59">
            <w:pPr>
              <w:ind w:right="-99"/>
              <w:jc w:val="both"/>
              <w:rPr>
                <w:rFonts w:ascii="Arial" w:hAnsi="Arial" w:cs="Arial"/>
                <w:sz w:val="16"/>
                <w:szCs w:val="16"/>
              </w:rPr>
            </w:pPr>
            <w:r w:rsidRPr="00047841">
              <w:rPr>
                <w:rFonts w:ascii="Arial" w:hAnsi="Arial" w:cs="Arial"/>
                <w:sz w:val="16"/>
                <w:szCs w:val="16"/>
              </w:rPr>
              <w:t>Предложение, озвученное Захаровой Т.Н., актуально. В 2024 году планируется ремонт уличного освещения в сумме 787,5 тыс</w:t>
            </w:r>
            <w:proofErr w:type="gramStart"/>
            <w:r w:rsidRPr="00047841">
              <w:rPr>
                <w:rFonts w:ascii="Arial" w:hAnsi="Arial" w:cs="Arial"/>
                <w:sz w:val="16"/>
                <w:szCs w:val="16"/>
              </w:rPr>
              <w:t>.р</w:t>
            </w:r>
            <w:proofErr w:type="gramEnd"/>
            <w:r w:rsidRPr="00047841">
              <w:rPr>
                <w:rFonts w:ascii="Arial" w:hAnsi="Arial" w:cs="Arial"/>
                <w:sz w:val="16"/>
                <w:szCs w:val="16"/>
              </w:rPr>
              <w:t>уб.</w:t>
            </w:r>
          </w:p>
        </w:tc>
        <w:tc>
          <w:tcPr>
            <w:tcW w:w="3543" w:type="dxa"/>
          </w:tcPr>
          <w:p w:rsidR="00047841" w:rsidRPr="00047841" w:rsidRDefault="00047841" w:rsidP="00337A59">
            <w:pPr>
              <w:jc w:val="both"/>
              <w:rPr>
                <w:rFonts w:ascii="Arial" w:hAnsi="Arial" w:cs="Arial"/>
                <w:sz w:val="16"/>
                <w:szCs w:val="16"/>
              </w:rPr>
            </w:pPr>
            <w:r w:rsidRPr="00047841">
              <w:rPr>
                <w:rFonts w:ascii="Arial" w:hAnsi="Arial" w:cs="Arial"/>
                <w:sz w:val="16"/>
                <w:szCs w:val="16"/>
              </w:rPr>
              <w:t>Беспечная Виктория Васильевна, ведущий специалист администрации Новосельского сельского поселения Новокубанского района</w:t>
            </w:r>
          </w:p>
        </w:tc>
      </w:tr>
      <w:tr w:rsidR="00047841" w:rsidRPr="00047841" w:rsidTr="00047841">
        <w:trPr>
          <w:trHeight w:val="20"/>
        </w:trPr>
        <w:tc>
          <w:tcPr>
            <w:tcW w:w="534" w:type="dxa"/>
          </w:tcPr>
          <w:p w:rsidR="00047841" w:rsidRPr="00047841" w:rsidRDefault="00047841" w:rsidP="00337A59">
            <w:pPr>
              <w:jc w:val="center"/>
              <w:rPr>
                <w:rFonts w:ascii="Arial" w:hAnsi="Arial" w:cs="Arial"/>
                <w:sz w:val="16"/>
                <w:szCs w:val="16"/>
              </w:rPr>
            </w:pPr>
          </w:p>
        </w:tc>
        <w:tc>
          <w:tcPr>
            <w:tcW w:w="1445" w:type="dxa"/>
            <w:vMerge/>
          </w:tcPr>
          <w:p w:rsidR="00047841" w:rsidRPr="00047841" w:rsidRDefault="00047841" w:rsidP="00337A59">
            <w:pPr>
              <w:jc w:val="both"/>
              <w:rPr>
                <w:rFonts w:ascii="Arial" w:hAnsi="Arial" w:cs="Arial"/>
                <w:sz w:val="16"/>
                <w:szCs w:val="16"/>
              </w:rPr>
            </w:pPr>
          </w:p>
        </w:tc>
        <w:tc>
          <w:tcPr>
            <w:tcW w:w="539" w:type="dxa"/>
          </w:tcPr>
          <w:p w:rsidR="00047841" w:rsidRPr="00047841" w:rsidRDefault="00047841" w:rsidP="00337A59">
            <w:pPr>
              <w:jc w:val="both"/>
              <w:rPr>
                <w:rFonts w:ascii="Arial" w:hAnsi="Arial" w:cs="Arial"/>
                <w:sz w:val="16"/>
                <w:szCs w:val="16"/>
              </w:rPr>
            </w:pPr>
            <w:r w:rsidRPr="00047841">
              <w:rPr>
                <w:rFonts w:ascii="Arial" w:hAnsi="Arial" w:cs="Arial"/>
                <w:sz w:val="16"/>
                <w:szCs w:val="16"/>
              </w:rPr>
              <w:t>1.5</w:t>
            </w:r>
          </w:p>
        </w:tc>
        <w:tc>
          <w:tcPr>
            <w:tcW w:w="3827" w:type="dxa"/>
          </w:tcPr>
          <w:p w:rsidR="00047841" w:rsidRPr="00047841" w:rsidRDefault="00047841" w:rsidP="00337A59">
            <w:pPr>
              <w:jc w:val="both"/>
              <w:rPr>
                <w:rFonts w:ascii="Arial" w:hAnsi="Arial" w:cs="Arial"/>
                <w:sz w:val="16"/>
                <w:szCs w:val="16"/>
              </w:rPr>
            </w:pPr>
            <w:r w:rsidRPr="00047841">
              <w:rPr>
                <w:rFonts w:ascii="Arial" w:hAnsi="Arial" w:cs="Arial"/>
                <w:sz w:val="16"/>
                <w:szCs w:val="16"/>
              </w:rPr>
              <w:t>Все выступающие и эксперты рекомендуют Совету Новосельского сельского поселения Новокубанского района принять бюджет Новосельского сельского поселения Новокубанского района на 2024 год.</w:t>
            </w:r>
          </w:p>
        </w:tc>
        <w:tc>
          <w:tcPr>
            <w:tcW w:w="3543" w:type="dxa"/>
          </w:tcPr>
          <w:p w:rsidR="00047841" w:rsidRPr="00047841" w:rsidRDefault="00047841" w:rsidP="00337A59">
            <w:pPr>
              <w:jc w:val="both"/>
              <w:rPr>
                <w:rFonts w:ascii="Arial" w:hAnsi="Arial" w:cs="Arial"/>
                <w:sz w:val="16"/>
                <w:szCs w:val="16"/>
              </w:rPr>
            </w:pPr>
          </w:p>
        </w:tc>
      </w:tr>
    </w:tbl>
    <w:p w:rsidR="00047841" w:rsidRPr="00047841" w:rsidRDefault="00047841" w:rsidP="00047841">
      <w:pPr>
        <w:ind w:firstLine="540"/>
        <w:jc w:val="both"/>
        <w:rPr>
          <w:rFonts w:ascii="Arial" w:hAnsi="Arial" w:cs="Arial"/>
          <w:sz w:val="16"/>
          <w:szCs w:val="16"/>
        </w:rPr>
      </w:pPr>
    </w:p>
    <w:p w:rsidR="00047841" w:rsidRPr="00047841" w:rsidRDefault="00047841" w:rsidP="00047841">
      <w:pPr>
        <w:ind w:firstLine="540"/>
        <w:jc w:val="both"/>
        <w:rPr>
          <w:rFonts w:ascii="Arial" w:hAnsi="Arial" w:cs="Arial"/>
          <w:sz w:val="16"/>
          <w:szCs w:val="16"/>
        </w:rPr>
      </w:pPr>
      <w:r w:rsidRPr="00047841">
        <w:rPr>
          <w:rFonts w:ascii="Arial" w:hAnsi="Arial" w:cs="Arial"/>
          <w:sz w:val="16"/>
          <w:szCs w:val="16"/>
        </w:rPr>
        <w:t>По итогам проведения публичных слушаний по проекту бюджета Новосельского сельского поселения Новокубанского района на 2024 год организационный комитет решил:</w:t>
      </w:r>
    </w:p>
    <w:p w:rsidR="00047841" w:rsidRPr="00047841" w:rsidRDefault="00047841" w:rsidP="00047841">
      <w:pPr>
        <w:ind w:firstLine="540"/>
        <w:jc w:val="both"/>
        <w:rPr>
          <w:rFonts w:ascii="Arial" w:hAnsi="Arial" w:cs="Arial"/>
          <w:sz w:val="16"/>
          <w:szCs w:val="16"/>
        </w:rPr>
      </w:pPr>
      <w:r w:rsidRPr="00047841">
        <w:rPr>
          <w:rFonts w:ascii="Arial" w:hAnsi="Arial" w:cs="Arial"/>
          <w:sz w:val="16"/>
          <w:szCs w:val="16"/>
        </w:rPr>
        <w:t>Рекомендовать Совету Новосельского сельского поселения Новокубанского района:</w:t>
      </w:r>
    </w:p>
    <w:p w:rsidR="00047841" w:rsidRPr="00047841" w:rsidRDefault="00047841" w:rsidP="00047841">
      <w:pPr>
        <w:numPr>
          <w:ilvl w:val="0"/>
          <w:numId w:val="11"/>
        </w:numPr>
        <w:tabs>
          <w:tab w:val="clear" w:pos="1440"/>
          <w:tab w:val="num" w:pos="0"/>
        </w:tabs>
        <w:ind w:left="0" w:firstLine="540"/>
        <w:jc w:val="both"/>
        <w:rPr>
          <w:rFonts w:ascii="Arial" w:hAnsi="Arial" w:cs="Arial"/>
          <w:sz w:val="16"/>
          <w:szCs w:val="16"/>
        </w:rPr>
      </w:pPr>
      <w:r w:rsidRPr="00047841">
        <w:rPr>
          <w:rFonts w:ascii="Arial" w:hAnsi="Arial" w:cs="Arial"/>
          <w:sz w:val="16"/>
          <w:szCs w:val="16"/>
        </w:rPr>
        <w:t>Внести в проект бюджета Новосельского сельского поселения Новокубанского района на 2024 год 2 предложения, так как они соответствуют действующему законодательству Российской Федерации и Краснодарского края, а также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047841" w:rsidRPr="00047841" w:rsidRDefault="00047841" w:rsidP="00047841">
      <w:pPr>
        <w:numPr>
          <w:ilvl w:val="0"/>
          <w:numId w:val="11"/>
        </w:numPr>
        <w:tabs>
          <w:tab w:val="clear" w:pos="1440"/>
          <w:tab w:val="num" w:pos="0"/>
        </w:tabs>
        <w:ind w:left="0" w:firstLine="540"/>
        <w:jc w:val="both"/>
        <w:rPr>
          <w:rFonts w:ascii="Arial" w:hAnsi="Arial" w:cs="Arial"/>
          <w:sz w:val="16"/>
          <w:szCs w:val="16"/>
        </w:rPr>
      </w:pPr>
      <w:r w:rsidRPr="00047841">
        <w:rPr>
          <w:rFonts w:ascii="Arial" w:hAnsi="Arial" w:cs="Arial"/>
          <w:sz w:val="16"/>
          <w:szCs w:val="16"/>
        </w:rPr>
        <w:t>Принять бюджет Новосельского сельского поселения Новокубанского района на 2024 год с учетом предложенных поправок.</w:t>
      </w:r>
    </w:p>
    <w:p w:rsidR="00047841" w:rsidRPr="00047841" w:rsidRDefault="00047841" w:rsidP="00047841">
      <w:pPr>
        <w:jc w:val="both"/>
        <w:rPr>
          <w:rFonts w:ascii="Arial" w:hAnsi="Arial" w:cs="Arial"/>
          <w:sz w:val="16"/>
          <w:szCs w:val="16"/>
        </w:rPr>
      </w:pPr>
    </w:p>
    <w:p w:rsidR="00047841" w:rsidRPr="00047841" w:rsidRDefault="00047841" w:rsidP="00047841">
      <w:pPr>
        <w:jc w:val="both"/>
        <w:rPr>
          <w:rFonts w:ascii="Arial" w:hAnsi="Arial" w:cs="Arial"/>
          <w:sz w:val="16"/>
          <w:szCs w:val="16"/>
        </w:rPr>
      </w:pPr>
    </w:p>
    <w:p w:rsidR="00047841" w:rsidRPr="00047841" w:rsidRDefault="00047841" w:rsidP="00047841">
      <w:pPr>
        <w:jc w:val="both"/>
        <w:rPr>
          <w:rFonts w:ascii="Arial" w:hAnsi="Arial" w:cs="Arial"/>
          <w:sz w:val="16"/>
          <w:szCs w:val="16"/>
        </w:rPr>
      </w:pPr>
    </w:p>
    <w:p w:rsidR="00047841" w:rsidRDefault="00047841" w:rsidP="00047841">
      <w:pPr>
        <w:jc w:val="both"/>
        <w:rPr>
          <w:rFonts w:ascii="Arial" w:hAnsi="Arial" w:cs="Arial"/>
          <w:sz w:val="16"/>
          <w:szCs w:val="16"/>
        </w:rPr>
      </w:pPr>
      <w:r w:rsidRPr="00047841">
        <w:rPr>
          <w:rFonts w:ascii="Arial" w:hAnsi="Arial" w:cs="Arial"/>
          <w:sz w:val="16"/>
          <w:szCs w:val="16"/>
        </w:rPr>
        <w:t>Председатель оргкомитета</w:t>
      </w:r>
    </w:p>
    <w:p w:rsidR="00047841" w:rsidRPr="00047841" w:rsidRDefault="00047841" w:rsidP="00047841">
      <w:pPr>
        <w:jc w:val="both"/>
        <w:rPr>
          <w:rFonts w:ascii="Arial" w:hAnsi="Arial" w:cs="Arial"/>
          <w:sz w:val="16"/>
          <w:szCs w:val="16"/>
        </w:rPr>
      </w:pPr>
      <w:r w:rsidRPr="00047841">
        <w:rPr>
          <w:rFonts w:ascii="Arial" w:hAnsi="Arial" w:cs="Arial"/>
          <w:sz w:val="16"/>
          <w:szCs w:val="16"/>
        </w:rPr>
        <w:t>Т.А.Коваленко</w:t>
      </w:r>
    </w:p>
    <w:p w:rsidR="00133F12" w:rsidRDefault="00133F12" w:rsidP="00EE539E">
      <w:pPr>
        <w:jc w:val="both"/>
        <w:rPr>
          <w:rFonts w:ascii="Arial" w:hAnsi="Arial" w:cs="Arial"/>
          <w:sz w:val="16"/>
          <w:szCs w:val="16"/>
        </w:rPr>
      </w:pPr>
    </w:p>
    <w:p w:rsidR="00B77EB4" w:rsidRDefault="00B77EB4" w:rsidP="00EE539E">
      <w:pPr>
        <w:jc w:val="both"/>
        <w:rPr>
          <w:rFonts w:ascii="Arial" w:hAnsi="Arial" w:cs="Arial"/>
          <w:sz w:val="16"/>
          <w:szCs w:val="16"/>
        </w:rPr>
      </w:pPr>
    </w:p>
    <w:p w:rsidR="00047841" w:rsidRDefault="00047841" w:rsidP="00EE539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2C63B6" w:rsidP="00263098">
            <w:pPr>
              <w:rPr>
                <w:rFonts w:ascii="Arial" w:hAnsi="Arial" w:cs="Arial"/>
                <w:sz w:val="16"/>
                <w:szCs w:val="16"/>
              </w:rPr>
            </w:pPr>
            <w:r>
              <w:rPr>
                <w:rFonts w:ascii="Arial" w:hAnsi="Arial" w:cs="Arial"/>
                <w:sz w:val="16"/>
                <w:szCs w:val="16"/>
              </w:rPr>
              <w:t>05</w:t>
            </w:r>
            <w:r w:rsidR="001C3D4C" w:rsidRPr="008B4045">
              <w:rPr>
                <w:rFonts w:ascii="Arial" w:hAnsi="Arial" w:cs="Arial"/>
                <w:sz w:val="16"/>
                <w:szCs w:val="16"/>
              </w:rPr>
              <w:t>.</w:t>
            </w:r>
            <w:r w:rsidR="00F75621">
              <w:rPr>
                <w:rFonts w:ascii="Arial" w:hAnsi="Arial" w:cs="Arial"/>
                <w:sz w:val="16"/>
                <w:szCs w:val="16"/>
              </w:rPr>
              <w:t>1</w:t>
            </w:r>
            <w:r>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72221E">
              <w:rPr>
                <w:rFonts w:ascii="Arial" w:hAnsi="Arial" w:cs="Arial"/>
                <w:sz w:val="16"/>
                <w:szCs w:val="16"/>
              </w:rPr>
              <w:t>24</w:t>
            </w:r>
            <w:r w:rsidRPr="008B4045">
              <w:rPr>
                <w:rFonts w:ascii="Arial" w:hAnsi="Arial" w:cs="Arial"/>
                <w:sz w:val="16"/>
                <w:szCs w:val="16"/>
              </w:rPr>
              <w:t>.</w:t>
            </w:r>
            <w:r w:rsidR="00F75621">
              <w:rPr>
                <w:rFonts w:ascii="Arial" w:hAnsi="Arial" w:cs="Arial"/>
                <w:sz w:val="16"/>
                <w:szCs w:val="16"/>
              </w:rPr>
              <w:t>1</w:t>
            </w:r>
            <w:r w:rsidR="007C2876">
              <w:rPr>
                <w:rFonts w:ascii="Arial" w:hAnsi="Arial" w:cs="Arial"/>
                <w:sz w:val="16"/>
                <w:szCs w:val="16"/>
              </w:rPr>
              <w:t>1</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72" w:rsidRDefault="004F7972">
      <w:r>
        <w:separator/>
      </w:r>
    </w:p>
  </w:endnote>
  <w:endnote w:type="continuationSeparator" w:id="0">
    <w:p w:rsidR="004F7972" w:rsidRDefault="004F7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72" w:rsidRDefault="004F7972">
      <w:r>
        <w:separator/>
      </w:r>
    </w:p>
  </w:footnote>
  <w:footnote w:type="continuationSeparator" w:id="0">
    <w:p w:rsidR="004F7972" w:rsidRDefault="004F7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17" w:rsidRDefault="00BD5EB0" w:rsidP="00A558D3">
    <w:pPr>
      <w:pStyle w:val="af4"/>
      <w:framePr w:wrap="around" w:vAnchor="text" w:hAnchor="margin" w:xAlign="center" w:y="1"/>
      <w:rPr>
        <w:rStyle w:val="afd"/>
      </w:rPr>
    </w:pPr>
    <w:r>
      <w:rPr>
        <w:rStyle w:val="afd"/>
      </w:rPr>
      <w:fldChar w:fldCharType="begin"/>
    </w:r>
    <w:r w:rsidR="001F3017">
      <w:rPr>
        <w:rStyle w:val="afd"/>
      </w:rPr>
      <w:instrText xml:space="preserve">PAGE  </w:instrText>
    </w:r>
    <w:r>
      <w:rPr>
        <w:rStyle w:val="afd"/>
      </w:rPr>
      <w:fldChar w:fldCharType="end"/>
    </w:r>
  </w:p>
  <w:p w:rsidR="001F3017" w:rsidRDefault="001F301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9"/>
  </w:num>
  <w:num w:numId="4">
    <w:abstractNumId w:val="10"/>
  </w:num>
  <w:num w:numId="5">
    <w:abstractNumId w:val="4"/>
  </w:num>
  <w:num w:numId="6">
    <w:abstractNumId w:val="2"/>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2534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12B3"/>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AF52B-B457-42E6-9397-5D346646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4826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629</cp:revision>
  <cp:lastPrinted>2023-12-05T11:42:00Z</cp:lastPrinted>
  <dcterms:created xsi:type="dcterms:W3CDTF">2017-08-25T11:08:00Z</dcterms:created>
  <dcterms:modified xsi:type="dcterms:W3CDTF">2023-12-05T11:43:00Z</dcterms:modified>
</cp:coreProperties>
</file>