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23" w:rsidRDefault="001F6823" w:rsidP="001F6823">
      <w:pPr>
        <w:shd w:val="clear" w:color="auto" w:fill="FFFFFF"/>
        <w:ind w:left="38" w:hanging="38"/>
        <w:jc w:val="center"/>
        <w:rPr>
          <w:color w:val="525252"/>
          <w:spacing w:val="3"/>
          <w:sz w:val="38"/>
          <w:szCs w:val="38"/>
        </w:rPr>
      </w:pP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85pt" o:ole="">
            <v:imagedata r:id="rId7" o:title=""/>
          </v:shape>
          <o:OLEObject Type="Embed" ProgID="MSPhotoEd.3" ShapeID="_x0000_i1025" DrawAspect="Content" ObjectID="_1759306877" r:id="rId8"/>
        </w:object>
      </w: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Pr="00EE37A9">
        <w:rPr>
          <w:sz w:val="28"/>
          <w:szCs w:val="28"/>
        </w:rPr>
        <w:t>НО</w:t>
      </w:r>
      <w:r>
        <w:rPr>
          <w:sz w:val="28"/>
          <w:szCs w:val="28"/>
        </w:rPr>
        <w:t>ВОСЕЛЬСКОГО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66EBD">
        <w:rPr>
          <w:b w:val="0"/>
          <w:sz w:val="28"/>
          <w:szCs w:val="28"/>
        </w:rPr>
        <w:t>19.10.2023 г.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</w:t>
      </w:r>
      <w:r w:rsidR="00AA211B">
        <w:rPr>
          <w:b w:val="0"/>
          <w:sz w:val="28"/>
          <w:szCs w:val="28"/>
        </w:rPr>
        <w:t xml:space="preserve">  </w:t>
      </w:r>
      <w:r w:rsidR="00E745F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566EBD">
        <w:rPr>
          <w:b w:val="0"/>
          <w:sz w:val="28"/>
          <w:szCs w:val="28"/>
        </w:rPr>
        <w:t>205</w:t>
      </w:r>
    </w:p>
    <w:p w:rsidR="00CE1D05" w:rsidRPr="00FF14EC" w:rsidRDefault="00CE1D05" w:rsidP="00CE1D05">
      <w:pPr>
        <w:jc w:val="center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п. Глубокий</w:t>
      </w:r>
    </w:p>
    <w:p w:rsidR="00CE1D05" w:rsidRPr="00B82847" w:rsidRDefault="00CE1D05" w:rsidP="00CE1D05">
      <w:pPr>
        <w:spacing w:line="240" w:lineRule="atLeast"/>
        <w:jc w:val="center"/>
        <w:rPr>
          <w:b w:val="0"/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 финансовому контролю</w:t>
      </w:r>
    </w:p>
    <w:p w:rsidR="004D2EBD" w:rsidRPr="00B82847" w:rsidRDefault="004D2EBD" w:rsidP="004D2EBD">
      <w:pPr>
        <w:rPr>
          <w:b w:val="0"/>
          <w:sz w:val="28"/>
          <w:szCs w:val="28"/>
        </w:rPr>
      </w:pPr>
    </w:p>
    <w:p w:rsidR="00413A4D" w:rsidRPr="00B82847" w:rsidRDefault="00413A4D" w:rsidP="004D2EBD">
      <w:pPr>
        <w:rPr>
          <w:b w:val="0"/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>
        <w:rPr>
          <w:b w:val="0"/>
          <w:sz w:val="28"/>
          <w:szCs w:val="28"/>
        </w:rPr>
        <w:t>Новосельского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>часть полномочий по решению вопросов местного значения Новосельского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2E21B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31 декабря 202</w:t>
      </w:r>
      <w:r w:rsidR="002E21B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4D2EBD" w:rsidRPr="00E24B71">
        <w:rPr>
          <w:b w:val="0"/>
          <w:sz w:val="28"/>
          <w:szCs w:val="28"/>
        </w:rPr>
        <w:t>контроль за</w:t>
      </w:r>
      <w:proofErr w:type="gramEnd"/>
      <w:r w:rsidR="004D2EBD"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4D2EBD" w:rsidRPr="00E24B71">
        <w:rPr>
          <w:b w:val="0"/>
          <w:sz w:val="28"/>
          <w:szCs w:val="28"/>
        </w:rPr>
        <w:t>контроль за</w:t>
      </w:r>
      <w:proofErr w:type="gramEnd"/>
      <w:r w:rsidR="004D2EBD"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4D2EBD" w:rsidRPr="00E24B71">
        <w:rPr>
          <w:b w:val="0"/>
          <w:sz w:val="28"/>
          <w:szCs w:val="28"/>
        </w:rPr>
        <w:t>контроль за</w:t>
      </w:r>
      <w:proofErr w:type="gramEnd"/>
      <w:r w:rsidR="004D2EBD"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использованием материальных ценностей, находящихся в собственности поселения;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2E21B0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2E21B0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9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2E21B0" w:rsidP="00A968A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D2EBD" w:rsidRPr="00E24B71">
        <w:rPr>
          <w:b w:val="0"/>
          <w:sz w:val="28"/>
          <w:szCs w:val="28"/>
        </w:rPr>
        <w:t>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="004D2EBD"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Новосельского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(Копач),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>
        <w:rPr>
          <w:b w:val="0"/>
          <w:sz w:val="28"/>
          <w:szCs w:val="28"/>
        </w:rPr>
        <w:t>Новосельского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2E21B0">
        <w:rPr>
          <w:b w:val="0"/>
          <w:sz w:val="28"/>
          <w:szCs w:val="28"/>
        </w:rPr>
        <w:t>4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4D2EBD" w:rsidRPr="004D2EBD">
        <w:rPr>
          <w:szCs w:val="28"/>
        </w:rPr>
        <w:t>Новосельского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 (</w:t>
      </w:r>
      <w:r w:rsidR="004D2EBD">
        <w:rPr>
          <w:color w:val="000000"/>
          <w:szCs w:val="28"/>
        </w:rPr>
        <w:t>Коваленко</w:t>
      </w:r>
      <w:r w:rsidR="004D2EBD" w:rsidRPr="000640B5">
        <w:rPr>
          <w:color w:val="000000"/>
          <w:szCs w:val="28"/>
        </w:rPr>
        <w:t>).</w:t>
      </w:r>
    </w:p>
    <w:p w:rsidR="00CE1D05" w:rsidRPr="00366073" w:rsidRDefault="00C5221C" w:rsidP="002E21B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CE1D05" w:rsidRPr="004D2EBD">
        <w:rPr>
          <w:b w:val="0"/>
          <w:sz w:val="28"/>
          <w:szCs w:val="28"/>
        </w:rPr>
        <w:t>.</w:t>
      </w:r>
      <w:r w:rsidR="00CE1D05"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Ново</w:t>
      </w:r>
      <w:r w:rsidR="00CE1D05">
        <w:rPr>
          <w:b w:val="0"/>
          <w:sz w:val="28"/>
          <w:szCs w:val="28"/>
        </w:rPr>
        <w:t>сель</w:t>
      </w:r>
      <w:r w:rsidR="00CE1D05" w:rsidRPr="00366073">
        <w:rPr>
          <w:b w:val="0"/>
          <w:sz w:val="28"/>
          <w:szCs w:val="28"/>
        </w:rPr>
        <w:t xml:space="preserve">ского </w:t>
      </w:r>
      <w:r w:rsidR="00CE1D05">
        <w:rPr>
          <w:b w:val="0"/>
          <w:sz w:val="28"/>
          <w:szCs w:val="28"/>
        </w:rPr>
        <w:t>сель</w:t>
      </w:r>
      <w:r w:rsidR="00CE1D05"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2E21B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Новосельского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Новосельского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>Новокубанского района                                                                 А.Е.Колесников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Новосельского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566EBD">
        <w:rPr>
          <w:b w:val="0"/>
          <w:spacing w:val="-1"/>
          <w:sz w:val="28"/>
          <w:szCs w:val="28"/>
        </w:rPr>
        <w:t>19.10.2023 г.</w:t>
      </w:r>
      <w:r w:rsidR="002E21B0">
        <w:rPr>
          <w:b w:val="0"/>
          <w:spacing w:val="-1"/>
          <w:sz w:val="28"/>
          <w:szCs w:val="28"/>
        </w:rPr>
        <w:t xml:space="preserve"> № </w:t>
      </w:r>
      <w:r w:rsidR="00566EBD">
        <w:rPr>
          <w:b w:val="0"/>
          <w:spacing w:val="-1"/>
          <w:sz w:val="28"/>
          <w:szCs w:val="28"/>
        </w:rPr>
        <w:t>205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Новосельского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</w:t>
      </w:r>
      <w:r w:rsidR="002E21B0">
        <w:rPr>
          <w:rFonts w:ascii="Times New Roman" w:hAnsi="Times New Roman" w:cs="Times New Roman"/>
          <w:sz w:val="28"/>
          <w:szCs w:val="28"/>
        </w:rPr>
        <w:t>2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06</w:t>
      </w:r>
      <w:r w:rsidR="002E21B0">
        <w:rPr>
          <w:rFonts w:ascii="Times New Roman" w:hAnsi="Times New Roman" w:cs="Times New Roman"/>
          <w:sz w:val="28"/>
          <w:szCs w:val="28"/>
        </w:rPr>
        <w:t>50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2E21B0">
        <w:rPr>
          <w:rFonts w:ascii="Times New Roman" w:hAnsi="Times New Roman" w:cs="Times New Roman"/>
          <w:sz w:val="28"/>
          <w:szCs w:val="28"/>
        </w:rPr>
        <w:t>00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  <w:r w:rsidR="002E21B0">
        <w:rPr>
          <w:rFonts w:ascii="Times New Roman" w:hAnsi="Times New Roman" w:cs="Times New Roman"/>
          <w:sz w:val="28"/>
          <w:szCs w:val="28"/>
        </w:rPr>
        <w:t>50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2E21B0">
        <w:rPr>
          <w:rFonts w:ascii="Times New Roman" w:hAnsi="Times New Roman" w:cs="Times New Roman"/>
          <w:sz w:val="28"/>
          <w:szCs w:val="28"/>
        </w:rPr>
        <w:t>0700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FF667D">
        <w:rPr>
          <w:rFonts w:ascii="Times New Roman" w:hAnsi="Times New Roman" w:cs="Times New Roman"/>
          <w:sz w:val="28"/>
          <w:szCs w:val="28"/>
        </w:rPr>
        <w:t>6</w:t>
      </w:r>
      <w:r w:rsidR="002E21B0">
        <w:rPr>
          <w:rFonts w:ascii="Times New Roman" w:hAnsi="Times New Roman" w:cs="Times New Roman"/>
          <w:sz w:val="28"/>
          <w:szCs w:val="28"/>
        </w:rPr>
        <w:t>00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381B70" w:rsidRDefault="00561B30" w:rsidP="00381B70">
      <w:pPr>
        <w:ind w:firstLine="538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4D2EBD">
        <w:rPr>
          <w:b w:val="0"/>
          <w:sz w:val="28"/>
          <w:szCs w:val="28"/>
        </w:rPr>
        <w:t>Новосельского</w:t>
      </w:r>
      <w:r w:rsidR="004D2EBD" w:rsidRPr="006523DF">
        <w:rPr>
          <w:b w:val="0"/>
          <w:bCs w:val="0"/>
          <w:sz w:val="28"/>
          <w:szCs w:val="28"/>
        </w:rPr>
        <w:t xml:space="preserve"> 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bCs w:val="0"/>
          <w:sz w:val="28"/>
          <w:szCs w:val="28"/>
        </w:rPr>
        <w:t>сельского</w:t>
      </w:r>
      <w:r w:rsidRPr="006523DF">
        <w:rPr>
          <w:b w:val="0"/>
          <w:sz w:val="28"/>
          <w:szCs w:val="28"/>
        </w:rPr>
        <w:t xml:space="preserve"> поселения</w:t>
      </w:r>
    </w:p>
    <w:p w:rsidR="004D2EBD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t>Новокубанского района</w:t>
      </w:r>
    </w:p>
    <w:p w:rsidR="00566EBD" w:rsidRPr="004A4EC2" w:rsidRDefault="00566EBD" w:rsidP="00566EBD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>
        <w:rPr>
          <w:b w:val="0"/>
          <w:spacing w:val="-1"/>
          <w:sz w:val="28"/>
          <w:szCs w:val="28"/>
        </w:rPr>
        <w:t>19.10.2023 г. № 205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9D7DA1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Глубокий</w:t>
      </w:r>
      <w:r w:rsidR="00466B2B" w:rsidRPr="00466B2B">
        <w:rPr>
          <w:b w:val="0"/>
          <w:sz w:val="28"/>
          <w:szCs w:val="28"/>
        </w:rPr>
        <w:t xml:space="preserve">           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Новосельского сельского </w:t>
      </w:r>
      <w:r w:rsidR="002E21B0">
        <w:rPr>
          <w:b w:val="0"/>
          <w:sz w:val="28"/>
          <w:szCs w:val="28"/>
        </w:rPr>
        <w:t xml:space="preserve">поселения Новокубанского района </w:t>
      </w:r>
      <w:r w:rsidRPr="00466B2B">
        <w:rPr>
          <w:b w:val="0"/>
          <w:sz w:val="28"/>
          <w:szCs w:val="28"/>
        </w:rPr>
        <w:t>в</w:t>
      </w:r>
      <w:r w:rsidR="002E21B0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лице</w:t>
      </w:r>
      <w:r w:rsidR="002E21B0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главы Новосельского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2E21B0" w:rsidRDefault="00466B2B" w:rsidP="00466B2B">
      <w:pPr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jc w:val="center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2E21B0">
        <w:rPr>
          <w:b w:val="0"/>
          <w:sz w:val="28"/>
          <w:szCs w:val="28"/>
        </w:rPr>
        <w:t>Предмет соглашения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 w:rsidRPr="002E21B0">
        <w:rPr>
          <w:b w:val="0"/>
          <w:sz w:val="28"/>
          <w:szCs w:val="28"/>
        </w:rPr>
        <w:t>Администрация поселения передает, а Администрация района принимает на себя часть полномочий по решению вопросов местного значения по осуществлению внутреннего муниципаль</w:t>
      </w:r>
      <w:r>
        <w:rPr>
          <w:b w:val="0"/>
          <w:sz w:val="28"/>
          <w:szCs w:val="28"/>
        </w:rPr>
        <w:t>ного финансового контроля в 2024</w:t>
      </w:r>
      <w:r w:rsidRPr="002E21B0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 поселения</w:t>
      </w:r>
      <w:proofErr w:type="gramEnd"/>
      <w:r w:rsidRPr="002E21B0">
        <w:rPr>
          <w:b w:val="0"/>
          <w:sz w:val="28"/>
          <w:szCs w:val="28"/>
        </w:rPr>
        <w:t xml:space="preserve"> полномочий по осуществлению внутреннего муниципального финансового контроля, включающего: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</w:t>
      </w:r>
      <w:r w:rsidRPr="002E21B0">
        <w:rPr>
          <w:b w:val="0"/>
          <w:sz w:val="28"/>
          <w:szCs w:val="28"/>
        </w:rPr>
        <w:lastRenderedPageBreak/>
        <w:t>(финансовой) отчетности муниципальных учреждений;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2E21B0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2E21B0">
        <w:rPr>
          <w:b w:val="0"/>
          <w:sz w:val="28"/>
          <w:szCs w:val="28"/>
        </w:rPr>
        <w:t xml:space="preserve"> из бюджета;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4</w:t>
      </w:r>
      <w:r>
        <w:rPr>
          <w:b w:val="0"/>
          <w:sz w:val="28"/>
          <w:szCs w:val="28"/>
        </w:rPr>
        <w:t>7</w:t>
      </w:r>
      <w:r w:rsidRPr="002E21B0">
        <w:rPr>
          <w:b w:val="0"/>
          <w:sz w:val="28"/>
          <w:szCs w:val="28"/>
        </w:rPr>
        <w:t xml:space="preserve"> 000 (сорок </w:t>
      </w:r>
      <w:r>
        <w:rPr>
          <w:b w:val="0"/>
          <w:sz w:val="28"/>
          <w:szCs w:val="28"/>
        </w:rPr>
        <w:t>семь тысяч</w:t>
      </w:r>
      <w:r w:rsidRPr="002E21B0">
        <w:rPr>
          <w:b w:val="0"/>
          <w:sz w:val="28"/>
          <w:szCs w:val="28"/>
        </w:rPr>
        <w:t xml:space="preserve">) рублей в соответствии с Приложением. 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ind w:firstLine="851"/>
        <w:jc w:val="center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2.</w:t>
      </w:r>
      <w:r w:rsidR="0046604B">
        <w:rPr>
          <w:b w:val="0"/>
          <w:sz w:val="28"/>
          <w:szCs w:val="28"/>
        </w:rPr>
        <w:t xml:space="preserve"> </w:t>
      </w:r>
      <w:r w:rsidRPr="002E21B0">
        <w:rPr>
          <w:b w:val="0"/>
          <w:sz w:val="28"/>
          <w:szCs w:val="28"/>
        </w:rPr>
        <w:t>Виды и методы осуществления внутреннего муниципального финансового контроля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2E21B0">
        <w:rPr>
          <w:b w:val="0"/>
          <w:sz w:val="28"/>
          <w:szCs w:val="28"/>
        </w:rPr>
        <w:t>на</w:t>
      </w:r>
      <w:proofErr w:type="gramEnd"/>
      <w:r w:rsidRPr="002E21B0">
        <w:rPr>
          <w:b w:val="0"/>
          <w:sz w:val="28"/>
          <w:szCs w:val="28"/>
        </w:rPr>
        <w:t xml:space="preserve"> плановую и внеплановую.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E21B0" w:rsidRPr="002E21B0" w:rsidRDefault="002E21B0" w:rsidP="002E21B0">
      <w:pPr>
        <w:ind w:firstLine="708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появления информации в средствах массой информации о нарушениях объектом контроля бюджетного законодательства Российской Федерации и </w:t>
      </w:r>
      <w:r w:rsidRPr="002E21B0">
        <w:rPr>
          <w:b w:val="0"/>
          <w:sz w:val="28"/>
          <w:szCs w:val="28"/>
        </w:rPr>
        <w:lastRenderedPageBreak/>
        <w:t>иных нормативных правовых актов, регулирующих бюджетные правоотношения.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2.2. При осуществлении полномочий по </w:t>
      </w:r>
      <w:proofErr w:type="gramStart"/>
      <w:r w:rsidRPr="002E21B0">
        <w:rPr>
          <w:b w:val="0"/>
          <w:sz w:val="28"/>
          <w:szCs w:val="28"/>
        </w:rPr>
        <w:t>внутреннему</w:t>
      </w:r>
      <w:proofErr w:type="gramEnd"/>
      <w:r w:rsidRPr="002E21B0">
        <w:rPr>
          <w:b w:val="0"/>
          <w:sz w:val="28"/>
          <w:szCs w:val="28"/>
        </w:rPr>
        <w:t xml:space="preserve"> муниципальному финансовому контролю органом внутреннего муниципального финансового контроля Администрации района: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проводятся  проверки, ревизии и обследования;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2E21B0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2E21B0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2E21B0">
        <w:rPr>
          <w:b w:val="0"/>
          <w:sz w:val="28"/>
          <w:szCs w:val="28"/>
        </w:rPr>
        <w:t>недействительными</w:t>
      </w:r>
      <w:proofErr w:type="gramEnd"/>
      <w:r w:rsidRPr="002E21B0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jc w:val="center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 Права и обязанности Сторон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3.1. Администрация поселения: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3.1.2. Направляет иные межбюджетные трансферты в объеме 4</w:t>
      </w:r>
      <w:r>
        <w:rPr>
          <w:b w:val="0"/>
          <w:sz w:val="28"/>
          <w:szCs w:val="28"/>
        </w:rPr>
        <w:t>7</w:t>
      </w:r>
      <w:r w:rsidRPr="002E21B0">
        <w:rPr>
          <w:b w:val="0"/>
          <w:sz w:val="28"/>
          <w:szCs w:val="28"/>
        </w:rPr>
        <w:t xml:space="preserve"> 000 (сорок </w:t>
      </w:r>
      <w:r>
        <w:rPr>
          <w:b w:val="0"/>
          <w:sz w:val="28"/>
          <w:szCs w:val="28"/>
        </w:rPr>
        <w:t>семь</w:t>
      </w:r>
      <w:r w:rsidRPr="002E21B0">
        <w:rPr>
          <w:b w:val="0"/>
          <w:sz w:val="28"/>
          <w:szCs w:val="28"/>
        </w:rPr>
        <w:t xml:space="preserve">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района, </w:t>
      </w:r>
      <w:proofErr w:type="gramStart"/>
      <w:r w:rsidRPr="002E21B0">
        <w:rPr>
          <w:b w:val="0"/>
          <w:sz w:val="28"/>
          <w:szCs w:val="28"/>
        </w:rPr>
        <w:t>по</w:t>
      </w:r>
      <w:proofErr w:type="gramEnd"/>
      <w:r w:rsidRPr="002E21B0">
        <w:rPr>
          <w:b w:val="0"/>
          <w:sz w:val="28"/>
          <w:szCs w:val="28"/>
        </w:rPr>
        <w:t xml:space="preserve"> </w:t>
      </w:r>
      <w:proofErr w:type="gramStart"/>
      <w:r w:rsidRPr="002E21B0">
        <w:rPr>
          <w:b w:val="0"/>
          <w:sz w:val="28"/>
          <w:szCs w:val="28"/>
        </w:rPr>
        <w:t>следующим</w:t>
      </w:r>
      <w:proofErr w:type="gramEnd"/>
      <w:r w:rsidRPr="002E21B0">
        <w:rPr>
          <w:b w:val="0"/>
          <w:sz w:val="28"/>
          <w:szCs w:val="28"/>
        </w:rPr>
        <w:t xml:space="preserve"> реквизитам: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ИНН 2343009034, БИК 010349101,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ЕКС 40102810945370000010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Кс 03100643000000011800 </w:t>
      </w:r>
      <w:proofErr w:type="gramStart"/>
      <w:r w:rsidRPr="002E21B0">
        <w:rPr>
          <w:b w:val="0"/>
          <w:sz w:val="28"/>
          <w:szCs w:val="28"/>
        </w:rPr>
        <w:t>Южное</w:t>
      </w:r>
      <w:proofErr w:type="gramEnd"/>
      <w:r w:rsidRPr="002E21B0">
        <w:rPr>
          <w:b w:val="0"/>
          <w:sz w:val="28"/>
          <w:szCs w:val="28"/>
        </w:rPr>
        <w:t xml:space="preserve"> ГУ банка России//УФК по Краснодарскому краю г. Краснодар, л/с 04183007230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3.1.3</w:t>
      </w:r>
      <w:r>
        <w:rPr>
          <w:b w:val="0"/>
          <w:sz w:val="28"/>
          <w:szCs w:val="28"/>
        </w:rPr>
        <w:t xml:space="preserve">. </w:t>
      </w:r>
      <w:r w:rsidRPr="002E21B0">
        <w:rPr>
          <w:b w:val="0"/>
          <w:sz w:val="28"/>
          <w:szCs w:val="28"/>
        </w:rPr>
        <w:t xml:space="preserve">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Pr="002E21B0">
        <w:rPr>
          <w:b w:val="0"/>
          <w:sz w:val="28"/>
          <w:szCs w:val="28"/>
        </w:rPr>
        <w:lastRenderedPageBreak/>
        <w:t>органы и организации;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3.1.4</w:t>
      </w:r>
      <w:r>
        <w:rPr>
          <w:b w:val="0"/>
          <w:sz w:val="28"/>
          <w:szCs w:val="28"/>
        </w:rPr>
        <w:t xml:space="preserve">. </w:t>
      </w:r>
      <w:r w:rsidRPr="002E21B0">
        <w:rPr>
          <w:b w:val="0"/>
          <w:sz w:val="28"/>
          <w:szCs w:val="28"/>
        </w:rPr>
        <w:t>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3.1.5</w:t>
      </w:r>
      <w:r>
        <w:rPr>
          <w:b w:val="0"/>
          <w:sz w:val="28"/>
          <w:szCs w:val="28"/>
        </w:rPr>
        <w:t xml:space="preserve">. </w:t>
      </w:r>
      <w:r w:rsidRPr="002E21B0">
        <w:rPr>
          <w:b w:val="0"/>
          <w:sz w:val="28"/>
          <w:szCs w:val="28"/>
        </w:rPr>
        <w:t>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 Администрация района: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902 20240014 05 0000 150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.2.3. </w:t>
      </w:r>
      <w:r w:rsidRPr="002E21B0">
        <w:rPr>
          <w:b w:val="0"/>
          <w:sz w:val="28"/>
          <w:szCs w:val="28"/>
        </w:rPr>
        <w:t>Осуществляет целевое и эффективное использование средств бюджета Администрации поселения;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3.2.5. Осуществляет в рамках своих полномочий </w:t>
      </w:r>
      <w:proofErr w:type="gramStart"/>
      <w:r w:rsidRPr="002E21B0">
        <w:rPr>
          <w:b w:val="0"/>
          <w:sz w:val="28"/>
          <w:szCs w:val="28"/>
        </w:rPr>
        <w:t>контроль за</w:t>
      </w:r>
      <w:proofErr w:type="gramEnd"/>
      <w:r w:rsidRPr="002E21B0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2E21B0" w:rsidRPr="002E21B0" w:rsidRDefault="002E21B0" w:rsidP="002E21B0">
      <w:pPr>
        <w:ind w:firstLine="709"/>
        <w:jc w:val="both"/>
        <w:rPr>
          <w:b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3.2.6. Ежегодно не позднее 15 февраля года, следующего </w:t>
      </w:r>
      <w:proofErr w:type="gramStart"/>
      <w:r w:rsidRPr="002E21B0">
        <w:rPr>
          <w:b w:val="0"/>
          <w:sz w:val="28"/>
          <w:szCs w:val="28"/>
        </w:rPr>
        <w:t>за</w:t>
      </w:r>
      <w:proofErr w:type="gramEnd"/>
      <w:r w:rsidRPr="002E21B0">
        <w:rPr>
          <w:b w:val="0"/>
          <w:sz w:val="28"/>
          <w:szCs w:val="28"/>
        </w:rPr>
        <w:t xml:space="preserve"> </w:t>
      </w:r>
      <w:proofErr w:type="gramStart"/>
      <w:r w:rsidRPr="002E21B0">
        <w:rPr>
          <w:b w:val="0"/>
          <w:sz w:val="28"/>
          <w:szCs w:val="28"/>
        </w:rPr>
        <w:t>отчётным</w:t>
      </w:r>
      <w:proofErr w:type="gramEnd"/>
      <w:r w:rsidRPr="002E21B0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2E21B0" w:rsidRPr="002E21B0" w:rsidRDefault="002E21B0" w:rsidP="002E21B0">
      <w:pPr>
        <w:jc w:val="both"/>
        <w:rPr>
          <w:b w:val="0"/>
          <w:sz w:val="28"/>
          <w:szCs w:val="28"/>
        </w:rPr>
      </w:pPr>
    </w:p>
    <w:p w:rsidR="002E21B0" w:rsidRPr="002E21B0" w:rsidRDefault="002E21B0" w:rsidP="002E21B0">
      <w:pPr>
        <w:ind w:firstLine="709"/>
        <w:jc w:val="center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4. Ответственность Сторон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</w:t>
      </w:r>
      <w:r w:rsidRPr="002E21B0">
        <w:rPr>
          <w:b w:val="0"/>
          <w:sz w:val="28"/>
          <w:szCs w:val="28"/>
        </w:rPr>
        <w:lastRenderedPageBreak/>
        <w:t>каждый день просрочки от общей суммы иного межбюджетного трансферта.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</w:p>
    <w:p w:rsidR="002E21B0" w:rsidRPr="002E21B0" w:rsidRDefault="002E21B0" w:rsidP="002E21B0">
      <w:pPr>
        <w:ind w:firstLine="709"/>
        <w:jc w:val="center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1) обоюдное согласие сторон;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2) решение судебных органов: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2E21B0">
        <w:rPr>
          <w:b w:val="0"/>
          <w:sz w:val="28"/>
          <w:szCs w:val="28"/>
        </w:rPr>
        <w:t>связи</w:t>
      </w:r>
      <w:proofErr w:type="gramEnd"/>
      <w:r w:rsidRPr="002E21B0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</w:p>
    <w:p w:rsidR="002E21B0" w:rsidRPr="002E21B0" w:rsidRDefault="002E21B0" w:rsidP="002E21B0">
      <w:pPr>
        <w:ind w:firstLine="709"/>
        <w:jc w:val="center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 Действие соглашения во времени и иные условия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6.1. Настоящее соглашение вступает в силу с 1 января 202</w:t>
      </w:r>
      <w:r>
        <w:rPr>
          <w:b w:val="0"/>
          <w:sz w:val="28"/>
          <w:szCs w:val="28"/>
        </w:rPr>
        <w:t>4</w:t>
      </w:r>
      <w:r w:rsidRPr="002E21B0">
        <w:rPr>
          <w:b w:val="0"/>
          <w:sz w:val="28"/>
          <w:szCs w:val="28"/>
        </w:rPr>
        <w:t xml:space="preserve"> года и действует до 31 декабря 202</w:t>
      </w:r>
      <w:r>
        <w:rPr>
          <w:b w:val="0"/>
          <w:sz w:val="28"/>
          <w:szCs w:val="28"/>
        </w:rPr>
        <w:t>4</w:t>
      </w:r>
      <w:r w:rsidRPr="002E21B0">
        <w:rPr>
          <w:b w:val="0"/>
          <w:sz w:val="28"/>
          <w:szCs w:val="28"/>
        </w:rPr>
        <w:t xml:space="preserve"> года.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2E21B0" w:rsidRPr="002E21B0" w:rsidRDefault="002E21B0" w:rsidP="002E21B0">
      <w:pPr>
        <w:ind w:firstLine="709"/>
        <w:jc w:val="both"/>
        <w:rPr>
          <w:b w:val="0"/>
          <w:bCs w:val="0"/>
          <w:sz w:val="28"/>
          <w:szCs w:val="28"/>
        </w:rPr>
      </w:pPr>
      <w:r w:rsidRPr="002E21B0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7.</w:t>
      </w:r>
      <w:r w:rsidR="002E21B0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Новосельского сельского поселения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адрес: 352207, Краснодарский край, Новокубанский район, пос. Глубокий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Школьная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13</w:t>
            </w:r>
          </w:p>
          <w:p w:rsidR="00466B2B" w:rsidRPr="002F56E8" w:rsidRDefault="00466B2B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ИНН 2343017853, КПП 234301001</w:t>
            </w:r>
          </w:p>
          <w:p w:rsidR="002F56E8" w:rsidRPr="002F56E8" w:rsidRDefault="00332A83" w:rsidP="002F56E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Единый казначейский счет</w:t>
            </w:r>
            <w:r w:rsidR="002F56E8" w:rsidRPr="002F56E8">
              <w:rPr>
                <w:b w:val="0"/>
                <w:sz w:val="28"/>
                <w:szCs w:val="28"/>
              </w:rPr>
              <w:t xml:space="preserve"> 40102810945370000010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>Казначейский счет 03231643036344221800</w:t>
            </w:r>
          </w:p>
          <w:p w:rsidR="002F56E8" w:rsidRPr="002F56E8" w:rsidRDefault="002F56E8" w:rsidP="002F56E8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2F56E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2F56E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r w:rsidRPr="002F56E8">
              <w:rPr>
                <w:b w:val="0"/>
                <w:sz w:val="28"/>
                <w:szCs w:val="28"/>
              </w:rPr>
              <w:t xml:space="preserve">БИК </w:t>
            </w:r>
            <w:r w:rsidR="002F56E8" w:rsidRPr="002F56E8">
              <w:rPr>
                <w:b w:val="0"/>
                <w:sz w:val="28"/>
                <w:szCs w:val="28"/>
              </w:rPr>
              <w:t>010349101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2F56E8">
              <w:rPr>
                <w:b w:val="0"/>
                <w:sz w:val="28"/>
                <w:szCs w:val="28"/>
              </w:rPr>
              <w:t>л</w:t>
            </w:r>
            <w:proofErr w:type="gramEnd"/>
            <w:r w:rsidRPr="002F56E8">
              <w:rPr>
                <w:b w:val="0"/>
                <w:sz w:val="28"/>
                <w:szCs w:val="28"/>
              </w:rPr>
              <w:t>/с 03183011720</w:t>
            </w:r>
          </w:p>
          <w:p w:rsidR="00466B2B" w:rsidRPr="002F56E8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2E21B0" w:rsidRPr="00A12525" w:rsidRDefault="002E21B0" w:rsidP="002E21B0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lastRenderedPageBreak/>
        <w:t>Приложение</w:t>
      </w:r>
    </w:p>
    <w:p w:rsidR="002E21B0" w:rsidRPr="00A12525" w:rsidRDefault="002E21B0" w:rsidP="002E21B0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t>к соглашению о приеме полномочий по осуществлению внутреннего муниципального финансового контроля Новосельского сельского поселения Новокубанского района муниципальным образованием Новокубанский район</w:t>
      </w:r>
    </w:p>
    <w:p w:rsidR="002E21B0" w:rsidRDefault="002E21B0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</w:p>
    <w:p w:rsidR="002E21B0" w:rsidRPr="00A12525" w:rsidRDefault="002E21B0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</w:p>
    <w:p w:rsidR="00A12525" w:rsidRPr="00A12525" w:rsidRDefault="00A12525" w:rsidP="00A12525">
      <w:pPr>
        <w:shd w:val="clear" w:color="auto" w:fill="FFFFFF"/>
        <w:jc w:val="center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t>РАСЧЕТ</w:t>
      </w:r>
    </w:p>
    <w:p w:rsidR="00A12525" w:rsidRPr="00A12525" w:rsidRDefault="00A12525" w:rsidP="00A1252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12525">
        <w:rPr>
          <w:rFonts w:ascii="Times New Roman" w:hAnsi="Times New Roman" w:cs="Times New Roman"/>
          <w:b w:val="0"/>
          <w:color w:val="auto"/>
        </w:rPr>
        <w:t xml:space="preserve">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A12525">
        <w:rPr>
          <w:rStyle w:val="ac"/>
          <w:rFonts w:ascii="Times New Roman" w:hAnsi="Times New Roman"/>
          <w:b w:val="0"/>
          <w:bCs w:val="0"/>
          <w:color w:val="auto"/>
        </w:rPr>
        <w:t>муниципальным образованием Новокубанский район</w:t>
      </w: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в 202</w:t>
      </w:r>
      <w:r>
        <w:rPr>
          <w:rFonts w:ascii="Times New Roman" w:hAnsi="Times New Roman" w:cs="Times New Roman"/>
          <w:b w:val="0"/>
          <w:bCs w:val="0"/>
          <w:color w:val="auto"/>
        </w:rPr>
        <w:t>4</w:t>
      </w: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году</w:t>
      </w:r>
    </w:p>
    <w:p w:rsidR="00A12525" w:rsidRPr="00A12525" w:rsidRDefault="00A12525" w:rsidP="00A12525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A12525" w:rsidRPr="00A12525" w:rsidTr="00F42D55">
        <w:tc>
          <w:tcPr>
            <w:tcW w:w="3794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Расходы на оплату труда ведущего специалиста (</w:t>
            </w:r>
            <w:proofErr w:type="spellStart"/>
            <w:r w:rsidRPr="00A12525">
              <w:rPr>
                <w:b w:val="0"/>
                <w:sz w:val="24"/>
                <w:szCs w:val="24"/>
              </w:rPr>
              <w:t>з</w:t>
            </w:r>
            <w:proofErr w:type="spellEnd"/>
            <w:r w:rsidRPr="00A12525">
              <w:rPr>
                <w:b w:val="0"/>
                <w:sz w:val="24"/>
                <w:szCs w:val="24"/>
              </w:rPr>
              <w:t>/</w:t>
            </w:r>
            <w:proofErr w:type="spellStart"/>
            <w:proofErr w:type="gramStart"/>
            <w:r w:rsidRPr="00A12525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12525">
              <w:rPr>
                <w:b w:val="0"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Объем межбюджетных трансфертов</w:t>
            </w:r>
          </w:p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(гр.2*гр.3*гр.4) рублей</w:t>
            </w:r>
          </w:p>
        </w:tc>
      </w:tr>
      <w:tr w:rsidR="00A12525" w:rsidRPr="00A12525" w:rsidTr="00F42D55">
        <w:tc>
          <w:tcPr>
            <w:tcW w:w="3794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5</w:t>
            </w:r>
          </w:p>
        </w:tc>
      </w:tr>
      <w:tr w:rsidR="00A12525" w:rsidRPr="00A12525" w:rsidTr="00F42D55">
        <w:tc>
          <w:tcPr>
            <w:tcW w:w="3794" w:type="dxa"/>
            <w:shd w:val="clear" w:color="auto" w:fill="auto"/>
          </w:tcPr>
          <w:p w:rsidR="00A12525" w:rsidRPr="00A12525" w:rsidRDefault="00A12525" w:rsidP="00F42D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716</w:t>
            </w:r>
            <w:r w:rsidR="0046604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A12525" w:rsidRPr="00A12525" w:rsidRDefault="00A12525" w:rsidP="00A1252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1,0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12525" w:rsidRPr="00A12525" w:rsidRDefault="00A12525" w:rsidP="00F42D5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0,06</w:t>
            </w: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25" w:type="dxa"/>
            <w:shd w:val="clear" w:color="auto" w:fill="auto"/>
          </w:tcPr>
          <w:p w:rsidR="00A12525" w:rsidRPr="00A12525" w:rsidRDefault="00A12525" w:rsidP="00A1252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7</w:t>
            </w:r>
            <w:r w:rsidRPr="00A12525">
              <w:rPr>
                <w:b w:val="0"/>
                <w:sz w:val="24"/>
                <w:szCs w:val="24"/>
              </w:rPr>
              <w:t xml:space="preserve"> 000,0</w:t>
            </w:r>
          </w:p>
        </w:tc>
      </w:tr>
      <w:tr w:rsidR="00A12525" w:rsidRPr="00A12525" w:rsidTr="00F42D55">
        <w:tc>
          <w:tcPr>
            <w:tcW w:w="6629" w:type="dxa"/>
            <w:gridSpan w:val="3"/>
            <w:shd w:val="clear" w:color="auto" w:fill="auto"/>
          </w:tcPr>
          <w:p w:rsidR="00A12525" w:rsidRPr="00A12525" w:rsidRDefault="00A12525" w:rsidP="00F42D5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A12525" w:rsidRPr="00A12525" w:rsidRDefault="00A12525" w:rsidP="00A12525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7 </w:t>
            </w:r>
            <w:r w:rsidRPr="00A12525">
              <w:rPr>
                <w:b w:val="0"/>
                <w:sz w:val="24"/>
                <w:szCs w:val="24"/>
              </w:rPr>
              <w:t xml:space="preserve">000,0 (сорок </w:t>
            </w:r>
            <w:r>
              <w:rPr>
                <w:b w:val="0"/>
                <w:sz w:val="24"/>
                <w:szCs w:val="24"/>
              </w:rPr>
              <w:t>семь</w:t>
            </w:r>
            <w:r w:rsidRPr="00A12525">
              <w:rPr>
                <w:b w:val="0"/>
                <w:sz w:val="24"/>
                <w:szCs w:val="24"/>
              </w:rPr>
              <w:t xml:space="preserve"> тысяч) рублей</w:t>
            </w:r>
          </w:p>
        </w:tc>
      </w:tr>
    </w:tbl>
    <w:p w:rsidR="00A12525" w:rsidRPr="00A12525" w:rsidRDefault="00A12525" w:rsidP="00A12525">
      <w:pPr>
        <w:jc w:val="both"/>
        <w:rPr>
          <w:b w:val="0"/>
          <w:bCs w:val="0"/>
          <w:sz w:val="28"/>
          <w:szCs w:val="28"/>
        </w:rPr>
      </w:pPr>
    </w:p>
    <w:p w:rsidR="00A12525" w:rsidRPr="00A12525" w:rsidRDefault="00A12525" w:rsidP="00A12525">
      <w:pPr>
        <w:jc w:val="both"/>
        <w:rPr>
          <w:b w:val="0"/>
          <w:bCs w:val="0"/>
          <w:sz w:val="28"/>
          <w:szCs w:val="28"/>
        </w:rPr>
      </w:pPr>
    </w:p>
    <w:p w:rsidR="00A12525" w:rsidRPr="00A12525" w:rsidRDefault="00A12525" w:rsidP="00A12525">
      <w:pPr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12525" w:rsidRPr="00A12525" w:rsidTr="00F42D55"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proofErr w:type="spellStart"/>
            <w:r w:rsidRPr="00A12525">
              <w:rPr>
                <w:b w:val="0"/>
                <w:sz w:val="28"/>
                <w:szCs w:val="28"/>
              </w:rPr>
              <w:t>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proofErr w:type="spellStart"/>
            <w:r w:rsidRPr="00A12525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A12525" w:rsidRPr="00A12525" w:rsidTr="00F42D55"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A12525" w:rsidRPr="00A12525" w:rsidRDefault="00A12525" w:rsidP="00F42D55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>
        <w:rPr>
          <w:b w:val="0"/>
          <w:sz w:val="28"/>
          <w:szCs w:val="28"/>
        </w:rPr>
        <w:t>Новосельского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566EBD" w:rsidRPr="004A4EC2" w:rsidRDefault="00566EBD" w:rsidP="00566EBD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>
        <w:rPr>
          <w:b w:val="0"/>
          <w:spacing w:val="-1"/>
          <w:sz w:val="28"/>
          <w:szCs w:val="28"/>
        </w:rPr>
        <w:t>19.10.2023 г. № 205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46604B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46604B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46604B">
      <w:pPr>
        <w:ind w:firstLine="66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46604B">
        <w:rPr>
          <w:b w:val="0"/>
          <w:sz w:val="28"/>
          <w:szCs w:val="28"/>
        </w:rPr>
        <w:t>716 400</w:t>
      </w:r>
      <w:r w:rsidR="00FF667D">
        <w:rPr>
          <w:b w:val="0"/>
          <w:sz w:val="28"/>
          <w:szCs w:val="28"/>
        </w:rPr>
        <w:t>,0 рублей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46604B">
      <w:pPr>
        <w:ind w:firstLine="669"/>
        <w:rPr>
          <w:b w:val="0"/>
          <w:sz w:val="28"/>
          <w:szCs w:val="28"/>
        </w:rPr>
      </w:pP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46604B"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46604B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9D7DA1">
        <w:rPr>
          <w:rFonts w:ascii="Times New Roman" w:hAnsi="Times New Roman" w:cs="Times New Roman"/>
          <w:sz w:val="28"/>
          <w:szCs w:val="28"/>
        </w:rPr>
        <w:t>6</w:t>
      </w:r>
      <w:r w:rsidR="0046604B">
        <w:rPr>
          <w:rFonts w:ascii="Times New Roman" w:hAnsi="Times New Roman" w:cs="Times New Roman"/>
          <w:sz w:val="28"/>
          <w:szCs w:val="28"/>
        </w:rPr>
        <w:t>50</w:t>
      </w:r>
    </w:p>
    <w:p w:rsidR="002E2F7B" w:rsidRPr="002E2F7B" w:rsidRDefault="002E2F7B" w:rsidP="0046604B">
      <w:pPr>
        <w:ind w:firstLine="669"/>
        <w:jc w:val="both"/>
        <w:rPr>
          <w:b w:val="0"/>
          <w:sz w:val="28"/>
          <w:szCs w:val="28"/>
        </w:rPr>
      </w:pPr>
    </w:p>
    <w:p w:rsidR="002E2F7B" w:rsidRPr="002E2F7B" w:rsidRDefault="002E2F7B" w:rsidP="0046604B">
      <w:pPr>
        <w:ind w:firstLine="669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46604B">
        <w:rPr>
          <w:b w:val="0"/>
          <w:sz w:val="28"/>
          <w:szCs w:val="28"/>
        </w:rPr>
        <w:t>716 4</w:t>
      </w:r>
      <w:r w:rsidR="00FF667D">
        <w:rPr>
          <w:b w:val="0"/>
          <w:sz w:val="28"/>
          <w:szCs w:val="28"/>
        </w:rPr>
        <w:t>00,0</w:t>
      </w:r>
      <w:r w:rsidRPr="002E2F7B">
        <w:rPr>
          <w:b w:val="0"/>
          <w:sz w:val="28"/>
          <w:szCs w:val="28"/>
        </w:rPr>
        <w:t xml:space="preserve"> рублей*1,0</w:t>
      </w:r>
      <w:r w:rsidR="0046604B"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>*0,0</w:t>
      </w:r>
      <w:r w:rsidR="009D7DA1">
        <w:rPr>
          <w:b w:val="0"/>
          <w:sz w:val="28"/>
          <w:szCs w:val="28"/>
        </w:rPr>
        <w:t>6</w:t>
      </w:r>
      <w:r w:rsidR="0046604B">
        <w:rPr>
          <w:b w:val="0"/>
          <w:sz w:val="28"/>
          <w:szCs w:val="28"/>
        </w:rPr>
        <w:t>50</w:t>
      </w:r>
      <w:r w:rsidRPr="002E2F7B">
        <w:rPr>
          <w:b w:val="0"/>
          <w:sz w:val="28"/>
          <w:szCs w:val="28"/>
        </w:rPr>
        <w:t xml:space="preserve"> = </w:t>
      </w:r>
      <w:r w:rsidR="00FF667D">
        <w:rPr>
          <w:b w:val="0"/>
          <w:sz w:val="28"/>
          <w:szCs w:val="28"/>
        </w:rPr>
        <w:t>4</w:t>
      </w:r>
      <w:r w:rsidR="0046604B">
        <w:rPr>
          <w:b w:val="0"/>
          <w:sz w:val="28"/>
          <w:szCs w:val="28"/>
        </w:rPr>
        <w:t xml:space="preserve">7 </w:t>
      </w:r>
      <w:r w:rsidR="00FF667D">
        <w:rPr>
          <w:b w:val="0"/>
          <w:sz w:val="28"/>
          <w:szCs w:val="28"/>
        </w:rPr>
        <w:t>0</w:t>
      </w:r>
      <w:r w:rsidR="00166E9E">
        <w:rPr>
          <w:b w:val="0"/>
          <w:sz w:val="28"/>
          <w:szCs w:val="28"/>
        </w:rPr>
        <w:t>00,0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Глава Новосельского сельского поселения</w:t>
      </w:r>
    </w:p>
    <w:p w:rsidR="005F2E4B" w:rsidRPr="006523DF" w:rsidRDefault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Pr="002E2F7B">
        <w:rPr>
          <w:b w:val="0"/>
          <w:sz w:val="28"/>
          <w:szCs w:val="28"/>
        </w:rPr>
        <w:t>А.Е.Колесников</w:t>
      </w:r>
    </w:p>
    <w:sectPr w:rsidR="005F2E4B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88" w:rsidRDefault="00A36E88" w:rsidP="00CE7E95">
      <w:r>
        <w:separator/>
      </w:r>
    </w:p>
  </w:endnote>
  <w:endnote w:type="continuationSeparator" w:id="0">
    <w:p w:rsidR="00A36E88" w:rsidRDefault="00A36E88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88" w:rsidRDefault="00A36E88" w:rsidP="00CE7E95">
      <w:r>
        <w:separator/>
      </w:r>
    </w:p>
  </w:footnote>
  <w:footnote w:type="continuationSeparator" w:id="0">
    <w:p w:rsidR="00A36E88" w:rsidRDefault="00A36E88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03562D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A36E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278D"/>
    <w:rsid w:val="000267EE"/>
    <w:rsid w:val="0003562D"/>
    <w:rsid w:val="000405A0"/>
    <w:rsid w:val="00077F7C"/>
    <w:rsid w:val="000D4CA1"/>
    <w:rsid w:val="001430B7"/>
    <w:rsid w:val="00145211"/>
    <w:rsid w:val="00161134"/>
    <w:rsid w:val="00166E9E"/>
    <w:rsid w:val="00181997"/>
    <w:rsid w:val="001A07B8"/>
    <w:rsid w:val="001C536E"/>
    <w:rsid w:val="001F6823"/>
    <w:rsid w:val="00235619"/>
    <w:rsid w:val="00246FB2"/>
    <w:rsid w:val="002826D0"/>
    <w:rsid w:val="002A7F6D"/>
    <w:rsid w:val="002B2D67"/>
    <w:rsid w:val="002E21B0"/>
    <w:rsid w:val="002E2BB6"/>
    <w:rsid w:val="002E2F7B"/>
    <w:rsid w:val="002F46F5"/>
    <w:rsid w:val="002F56E8"/>
    <w:rsid w:val="00332A83"/>
    <w:rsid w:val="00351BE6"/>
    <w:rsid w:val="0037219B"/>
    <w:rsid w:val="00381B70"/>
    <w:rsid w:val="003C63DB"/>
    <w:rsid w:val="003D3861"/>
    <w:rsid w:val="00413A4D"/>
    <w:rsid w:val="0046604B"/>
    <w:rsid w:val="00466B2B"/>
    <w:rsid w:val="00474833"/>
    <w:rsid w:val="00480D27"/>
    <w:rsid w:val="004A4EC2"/>
    <w:rsid w:val="004D2EBD"/>
    <w:rsid w:val="00507D24"/>
    <w:rsid w:val="005147BB"/>
    <w:rsid w:val="00532AE2"/>
    <w:rsid w:val="00561B30"/>
    <w:rsid w:val="00566EBD"/>
    <w:rsid w:val="00571C52"/>
    <w:rsid w:val="00575151"/>
    <w:rsid w:val="005B5668"/>
    <w:rsid w:val="005D485E"/>
    <w:rsid w:val="005F2E4B"/>
    <w:rsid w:val="005F5F7E"/>
    <w:rsid w:val="00620E8D"/>
    <w:rsid w:val="00634C5E"/>
    <w:rsid w:val="00645B8D"/>
    <w:rsid w:val="006523DF"/>
    <w:rsid w:val="006A26E0"/>
    <w:rsid w:val="006C22D6"/>
    <w:rsid w:val="006D155A"/>
    <w:rsid w:val="006D29F1"/>
    <w:rsid w:val="006D7EBC"/>
    <w:rsid w:val="0070028C"/>
    <w:rsid w:val="00716FB8"/>
    <w:rsid w:val="00723062"/>
    <w:rsid w:val="0072368F"/>
    <w:rsid w:val="00764393"/>
    <w:rsid w:val="00772A23"/>
    <w:rsid w:val="00822DEF"/>
    <w:rsid w:val="00853083"/>
    <w:rsid w:val="00862C3D"/>
    <w:rsid w:val="008638F5"/>
    <w:rsid w:val="00871DF4"/>
    <w:rsid w:val="00884880"/>
    <w:rsid w:val="008953C8"/>
    <w:rsid w:val="008D27DF"/>
    <w:rsid w:val="009024BF"/>
    <w:rsid w:val="009407C1"/>
    <w:rsid w:val="009835BD"/>
    <w:rsid w:val="00991D90"/>
    <w:rsid w:val="009927CD"/>
    <w:rsid w:val="009A1461"/>
    <w:rsid w:val="009D7DA1"/>
    <w:rsid w:val="00A06E64"/>
    <w:rsid w:val="00A12525"/>
    <w:rsid w:val="00A2775B"/>
    <w:rsid w:val="00A36E88"/>
    <w:rsid w:val="00A5249E"/>
    <w:rsid w:val="00A738B9"/>
    <w:rsid w:val="00A86D36"/>
    <w:rsid w:val="00A968A9"/>
    <w:rsid w:val="00AA211B"/>
    <w:rsid w:val="00AC3C30"/>
    <w:rsid w:val="00AF0A3D"/>
    <w:rsid w:val="00B52FC2"/>
    <w:rsid w:val="00B66A1F"/>
    <w:rsid w:val="00B82847"/>
    <w:rsid w:val="00BB2191"/>
    <w:rsid w:val="00BD71C8"/>
    <w:rsid w:val="00BF719C"/>
    <w:rsid w:val="00C125FD"/>
    <w:rsid w:val="00C157E7"/>
    <w:rsid w:val="00C2235F"/>
    <w:rsid w:val="00C44857"/>
    <w:rsid w:val="00C515E7"/>
    <w:rsid w:val="00C5221C"/>
    <w:rsid w:val="00C6511E"/>
    <w:rsid w:val="00C77726"/>
    <w:rsid w:val="00C900EC"/>
    <w:rsid w:val="00C96A68"/>
    <w:rsid w:val="00CB0DAF"/>
    <w:rsid w:val="00CE1D05"/>
    <w:rsid w:val="00CE71E5"/>
    <w:rsid w:val="00CE7E95"/>
    <w:rsid w:val="00D21BFE"/>
    <w:rsid w:val="00DB16E0"/>
    <w:rsid w:val="00DF23FB"/>
    <w:rsid w:val="00DF4000"/>
    <w:rsid w:val="00DF712C"/>
    <w:rsid w:val="00E116B3"/>
    <w:rsid w:val="00E147CF"/>
    <w:rsid w:val="00E17AE5"/>
    <w:rsid w:val="00E2506E"/>
    <w:rsid w:val="00E745FB"/>
    <w:rsid w:val="00F017F9"/>
    <w:rsid w:val="00F0243D"/>
    <w:rsid w:val="00F16F7E"/>
    <w:rsid w:val="00F65649"/>
    <w:rsid w:val="00F9043C"/>
    <w:rsid w:val="00FB3AFA"/>
    <w:rsid w:val="00FF40CF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52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2023-10-18T12:37:00Z</cp:lastPrinted>
  <dcterms:created xsi:type="dcterms:W3CDTF">2019-11-27T10:57:00Z</dcterms:created>
  <dcterms:modified xsi:type="dcterms:W3CDTF">2023-10-20T08:35:00Z</dcterms:modified>
</cp:coreProperties>
</file>